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6C2" w:rsidRPr="00ED71A9" w:rsidRDefault="009816C2" w:rsidP="009816C2">
      <w:pPr>
        <w:pStyle w:val="Heading1"/>
        <w:spacing w:before="0" w:beforeAutospacing="0" w:after="240" w:afterAutospacing="0"/>
        <w:textAlignment w:val="baseline"/>
        <w:rPr>
          <w:rFonts w:ascii="Arial" w:hAnsi="Arial" w:cs="Arial"/>
          <w:i/>
          <w:color w:val="00A0DF"/>
          <w:sz w:val="28"/>
          <w:szCs w:val="24"/>
        </w:rPr>
      </w:pPr>
      <w:r>
        <w:rPr>
          <w:rFonts w:ascii="Arial" w:hAnsi="Arial" w:cs="Arial"/>
          <w:i/>
          <w:color w:val="00A0DF"/>
          <w:sz w:val="28"/>
          <w:szCs w:val="24"/>
        </w:rPr>
        <w:t>Radiation</w:t>
      </w:r>
      <w:r w:rsidR="00C33B36">
        <w:rPr>
          <w:rFonts w:ascii="Arial" w:hAnsi="Arial" w:cs="Arial"/>
          <w:i/>
          <w:color w:val="00A0DF"/>
          <w:sz w:val="28"/>
          <w:szCs w:val="24"/>
        </w:rPr>
        <w:t xml:space="preserve"> Info</w:t>
      </w:r>
      <w:r w:rsidR="00ED71A9">
        <w:rPr>
          <w:rFonts w:ascii="Arial" w:hAnsi="Arial" w:cs="Arial"/>
          <w:i/>
          <w:color w:val="00A0DF"/>
          <w:sz w:val="28"/>
          <w:szCs w:val="24"/>
        </w:rPr>
        <w:t xml:space="preserve"> S</w:t>
      </w:r>
      <w:r w:rsidR="00C33B36">
        <w:rPr>
          <w:rFonts w:ascii="Arial" w:hAnsi="Arial" w:cs="Arial"/>
          <w:i/>
          <w:color w:val="00A0DF"/>
          <w:sz w:val="28"/>
          <w:szCs w:val="24"/>
        </w:rPr>
        <w:t>heet</w:t>
      </w:r>
    </w:p>
    <w:p w:rsidR="00854D64" w:rsidRPr="009816C2" w:rsidRDefault="00854D64" w:rsidP="009816C2">
      <w:pPr>
        <w:pStyle w:val="Heading1"/>
        <w:spacing w:before="0" w:beforeAutospacing="0" w:after="240" w:afterAutospacing="0"/>
        <w:textAlignment w:val="baseline"/>
        <w:rPr>
          <w:rFonts w:ascii="Arial" w:hAnsi="Arial" w:cs="Arial"/>
          <w:sz w:val="24"/>
          <w:szCs w:val="24"/>
        </w:rPr>
      </w:pPr>
      <w:r w:rsidRPr="009816C2">
        <w:rPr>
          <w:rFonts w:ascii="Arial" w:hAnsi="Arial" w:cs="Arial"/>
          <w:sz w:val="24"/>
          <w:szCs w:val="24"/>
        </w:rPr>
        <w:t>Ionizing Radiation</w:t>
      </w:r>
    </w:p>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Ionizing radiation may exist in the form of a high-energy photon or charged particles. When ionizing radiation passes through matter, some of the energy is absorbed and electrons are knocked out of atoms. This creates a trail of positive ions.</w:t>
      </w:r>
    </w:p>
    <w:tbl>
      <w:tblPr>
        <w:tblpPr w:leftFromText="195" w:rightFromText="45" w:bottomFromText="390" w:vertAnchor="text" w:tblpXSpec="right" w:tblpYSpec="center"/>
        <w:tblW w:w="2910" w:type="dxa"/>
        <w:tblBorders>
          <w:bottom w:val="single" w:sz="6" w:space="0" w:color="DDDDDD"/>
        </w:tblBorders>
        <w:tblCellMar>
          <w:left w:w="0" w:type="dxa"/>
          <w:right w:w="0" w:type="dxa"/>
        </w:tblCellMar>
        <w:tblLook w:val="04A0" w:firstRow="1" w:lastRow="0" w:firstColumn="1" w:lastColumn="0" w:noHBand="0" w:noVBand="1"/>
      </w:tblPr>
      <w:tblGrid>
        <w:gridCol w:w="4320"/>
      </w:tblGrid>
      <w:tr w:rsidR="009816C2" w:rsidRPr="009816C2"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854D64" w:rsidRPr="009816C2" w:rsidRDefault="00854D64" w:rsidP="009816C2">
            <w:pPr>
              <w:spacing w:after="240" w:line="240" w:lineRule="auto"/>
              <w:rPr>
                <w:rFonts w:ascii="Arial" w:hAnsi="Arial" w:cs="Arial"/>
                <w:sz w:val="24"/>
                <w:szCs w:val="24"/>
              </w:rPr>
            </w:pPr>
            <w:r w:rsidRPr="009816C2">
              <w:rPr>
                <w:rFonts w:ascii="Arial" w:hAnsi="Arial" w:cs="Arial"/>
                <w:noProof/>
                <w:sz w:val="24"/>
                <w:szCs w:val="24"/>
              </w:rPr>
              <w:drawing>
                <wp:anchor distT="0" distB="0" distL="0" distR="0" simplePos="0" relativeHeight="251663360" behindDoc="0" locked="0" layoutInCell="1" allowOverlap="0">
                  <wp:simplePos x="0" y="0"/>
                  <wp:positionH relativeFrom="column">
                    <wp:posOffset>1905</wp:posOffset>
                  </wp:positionH>
                  <wp:positionV relativeFrom="line">
                    <wp:posOffset>-2004060</wp:posOffset>
                  </wp:positionV>
                  <wp:extent cx="2645410" cy="2000250"/>
                  <wp:effectExtent l="0" t="0" r="2540" b="0"/>
                  <wp:wrapSquare wrapText="bothSides"/>
                  <wp:docPr id="29" name="Picture 29" descr="ionizing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onizing radi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541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16C2" w:rsidRPr="009816C2"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854D64" w:rsidRPr="009816C2" w:rsidRDefault="00854D64" w:rsidP="009816C2">
            <w:pPr>
              <w:spacing w:after="240" w:line="240" w:lineRule="auto"/>
              <w:jc w:val="center"/>
              <w:textAlignment w:val="baseline"/>
              <w:rPr>
                <w:rFonts w:ascii="Arial" w:hAnsi="Arial" w:cs="Arial"/>
                <w:sz w:val="24"/>
                <w:szCs w:val="24"/>
              </w:rPr>
            </w:pPr>
            <w:r w:rsidRPr="009816C2">
              <w:rPr>
                <w:rStyle w:val="Emphasis"/>
                <w:rFonts w:ascii="Arial" w:hAnsi="Arial" w:cs="Arial"/>
                <w:sz w:val="24"/>
                <w:szCs w:val="24"/>
                <w:bdr w:val="none" w:sz="0" w:space="0" w:color="auto" w:frame="1"/>
              </w:rPr>
              <w:t>Ionizing side of the electromagnetic spectrum.</w:t>
            </w:r>
          </w:p>
        </w:tc>
      </w:tr>
    </w:tbl>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In living organisms this residual energy can be damaging to tissue, cellular processes or DNA, especially if received in large amounts within a short period. This is the main mechanism by which ionizing radiation can cause immediate harm or long-term illness (e.g. cancer). However, at levels of exposure associated with natural and man-made radiation sources in the environment around us, our bodies are generally able to deal with the residual energy in a similar manner that they have adapted to deal with environmental levels of chemical and biological toxins.</w:t>
      </w:r>
    </w:p>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 xml:space="preserve">X-rays and gamma rays have large amounts of energy and can ionize atoms in most types of matter. Although the atmosphere surrounding the Earth blocks most of the x-rays and gamma rays emitted by the Sun some do manage to get through. On the other </w:t>
      </w:r>
      <w:r w:rsidR="00E55600" w:rsidRPr="009816C2">
        <w:rPr>
          <w:rFonts w:ascii="Arial" w:hAnsi="Arial" w:cs="Arial"/>
        </w:rPr>
        <w:t>hand,</w:t>
      </w:r>
      <w:r w:rsidRPr="009816C2">
        <w:rPr>
          <w:rFonts w:ascii="Arial" w:hAnsi="Arial" w:cs="Arial"/>
        </w:rPr>
        <w:t xml:space="preserve"> the atmosphere itself is also a significant source of ionizing radiation: when cosmic rays (mostly protons) interact with the upper atmosphere they create secondary x-rays and subatomic particles, such as muons, which contribute to our background radiation exposure.</w:t>
      </w:r>
    </w:p>
    <w:tbl>
      <w:tblPr>
        <w:tblpPr w:leftFromText="45" w:rightFromText="195" w:bottomFromText="390" w:vertAnchor="text"/>
        <w:tblW w:w="3150" w:type="dxa"/>
        <w:tblBorders>
          <w:bottom w:val="single" w:sz="6" w:space="0" w:color="DDDDDD"/>
        </w:tblBorders>
        <w:tblCellMar>
          <w:left w:w="0" w:type="dxa"/>
          <w:right w:w="0" w:type="dxa"/>
        </w:tblCellMar>
        <w:tblLook w:val="04A0" w:firstRow="1" w:lastRow="0" w:firstColumn="1" w:lastColumn="0" w:noHBand="0" w:noVBand="1"/>
      </w:tblPr>
      <w:tblGrid>
        <w:gridCol w:w="3330"/>
      </w:tblGrid>
      <w:tr w:rsidR="009816C2" w:rsidRPr="009816C2"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854D64" w:rsidRPr="009816C2" w:rsidRDefault="003568D6" w:rsidP="009816C2">
            <w:pPr>
              <w:spacing w:after="240" w:line="240" w:lineRule="auto"/>
              <w:rPr>
                <w:rFonts w:ascii="Arial" w:hAnsi="Arial" w:cs="Arial"/>
                <w:sz w:val="24"/>
                <w:szCs w:val="24"/>
              </w:rPr>
            </w:pPr>
            <w:r w:rsidRPr="009816C2">
              <w:rPr>
                <w:rFonts w:ascii="Arial" w:hAnsi="Arial" w:cs="Arial"/>
                <w:noProof/>
                <w:sz w:val="24"/>
                <w:szCs w:val="24"/>
              </w:rPr>
              <w:drawing>
                <wp:inline distT="0" distB="0" distL="0" distR="0">
                  <wp:extent cx="2009775" cy="17754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iger-counter.jpg"/>
                          <pic:cNvPicPr/>
                        </pic:nvPicPr>
                        <pic:blipFill>
                          <a:blip r:embed="rId8">
                            <a:extLst>
                              <a:ext uri="{28A0092B-C50C-407E-A947-70E740481C1C}">
                                <a14:useLocalDpi xmlns:a14="http://schemas.microsoft.com/office/drawing/2010/main" val="0"/>
                              </a:ext>
                            </a:extLst>
                          </a:blip>
                          <a:stretch>
                            <a:fillRect/>
                          </a:stretch>
                        </pic:blipFill>
                        <pic:spPr>
                          <a:xfrm>
                            <a:off x="0" y="0"/>
                            <a:ext cx="2009775" cy="1775460"/>
                          </a:xfrm>
                          <a:prstGeom prst="rect">
                            <a:avLst/>
                          </a:prstGeom>
                        </pic:spPr>
                      </pic:pic>
                    </a:graphicData>
                  </a:graphic>
                </wp:inline>
              </w:drawing>
            </w:r>
          </w:p>
        </w:tc>
      </w:tr>
      <w:tr w:rsidR="009816C2" w:rsidRPr="009816C2"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854D64" w:rsidRPr="009816C2" w:rsidRDefault="00854D64" w:rsidP="009816C2">
            <w:pPr>
              <w:spacing w:after="240" w:line="240" w:lineRule="auto"/>
              <w:jc w:val="center"/>
              <w:textAlignment w:val="baseline"/>
              <w:rPr>
                <w:rFonts w:ascii="Arial" w:hAnsi="Arial" w:cs="Arial"/>
                <w:sz w:val="24"/>
                <w:szCs w:val="24"/>
              </w:rPr>
            </w:pPr>
            <w:r w:rsidRPr="009816C2">
              <w:rPr>
                <w:rStyle w:val="Emphasis"/>
                <w:rFonts w:ascii="Arial" w:hAnsi="Arial" w:cs="Arial"/>
                <w:sz w:val="24"/>
                <w:szCs w:val="24"/>
                <w:bdr w:val="none" w:sz="0" w:space="0" w:color="auto" w:frame="1"/>
              </w:rPr>
              <w:t>Geiger counters can detect ionizing radiation.</w:t>
            </w:r>
          </w:p>
        </w:tc>
      </w:tr>
    </w:tbl>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 xml:space="preserve">As mentioned earlier, ionizing radiation can exist in the form of moving particles. When radioactive elements and isotopes decay, they eject particles. These particles include photons, alpha particles, beta particles and neutrinos. Because ionizing radiation cannot be detected by our senses, we cannot see, smell or taste it. To detect ionizing </w:t>
      </w:r>
      <w:proofErr w:type="gramStart"/>
      <w:r w:rsidRPr="009816C2">
        <w:rPr>
          <w:rFonts w:ascii="Arial" w:hAnsi="Arial" w:cs="Arial"/>
        </w:rPr>
        <w:t>radiation</w:t>
      </w:r>
      <w:proofErr w:type="gramEnd"/>
      <w:r w:rsidRPr="009816C2">
        <w:rPr>
          <w:rFonts w:ascii="Arial" w:hAnsi="Arial" w:cs="Arial"/>
        </w:rPr>
        <w:t xml:space="preserve"> we must use special devices such as Geiger-</w:t>
      </w:r>
      <w:proofErr w:type="spellStart"/>
      <w:r w:rsidRPr="009816C2">
        <w:rPr>
          <w:rFonts w:ascii="Arial" w:hAnsi="Arial" w:cs="Arial"/>
        </w:rPr>
        <w:t>Mϋller</w:t>
      </w:r>
      <w:proofErr w:type="spellEnd"/>
      <w:r w:rsidRPr="009816C2">
        <w:rPr>
          <w:rFonts w:ascii="Arial" w:hAnsi="Arial" w:cs="Arial"/>
        </w:rPr>
        <w:t xml:space="preserve"> counters (often referred to as simply “Geiger counters”), dosimeters or cloud chambers.</w:t>
      </w:r>
    </w:p>
    <w:p w:rsidR="00854D64" w:rsidRPr="009816C2" w:rsidRDefault="00854D64" w:rsidP="009816C2">
      <w:pPr>
        <w:pStyle w:val="Heading1"/>
        <w:spacing w:before="0" w:beforeAutospacing="0" w:after="240" w:afterAutospacing="0"/>
        <w:textAlignment w:val="baseline"/>
        <w:rPr>
          <w:rFonts w:ascii="Arial" w:hAnsi="Arial" w:cs="Arial"/>
          <w:sz w:val="24"/>
          <w:szCs w:val="24"/>
        </w:rPr>
      </w:pPr>
      <w:r w:rsidRPr="009816C2">
        <w:rPr>
          <w:rFonts w:ascii="Arial" w:hAnsi="Arial" w:cs="Arial"/>
          <w:sz w:val="24"/>
          <w:szCs w:val="24"/>
        </w:rPr>
        <w:t>Nuclear Radiation</w:t>
      </w:r>
    </w:p>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While non-ionizing radiation and x-rays are a result of electron transitions in atoms or molecules, there are three forms of ionizing radiation that are a result of activity within the nucleus of an atom.</w:t>
      </w:r>
      <w:r w:rsidR="00025F42">
        <w:rPr>
          <w:rFonts w:ascii="Arial" w:hAnsi="Arial" w:cs="Arial"/>
        </w:rPr>
        <w:t xml:space="preserve"> </w:t>
      </w:r>
      <w:r w:rsidRPr="009816C2">
        <w:rPr>
          <w:rFonts w:ascii="Arial" w:hAnsi="Arial" w:cs="Arial"/>
        </w:rPr>
        <w:t>These forms of nuclear radiation are alpha particles (α-particles), beta particles (</w:t>
      </w:r>
      <w:r w:rsidR="00637141" w:rsidRPr="00487073">
        <w:rPr>
          <w:rFonts w:ascii="Arial" w:hAnsi="Arial" w:cs="Arial"/>
          <w:shd w:val="clear" w:color="auto" w:fill="FFFFFF"/>
        </w:rPr>
        <w:t>β</w:t>
      </w:r>
      <w:r w:rsidR="00637141" w:rsidRPr="00487073">
        <w:rPr>
          <w:rFonts w:ascii="Arial" w:hAnsi="Arial" w:cs="Arial"/>
          <w:shd w:val="clear" w:color="auto" w:fill="FFFFFF"/>
          <w:vertAlign w:val="superscript"/>
        </w:rPr>
        <w:t>−</w:t>
      </w:r>
      <w:r w:rsidR="00637141">
        <w:rPr>
          <w:rFonts w:ascii="Arial" w:hAnsi="Arial" w:cs="Arial"/>
          <w:shd w:val="clear" w:color="auto" w:fill="FFFFFF"/>
          <w:vertAlign w:val="superscript"/>
        </w:rPr>
        <w:t xml:space="preserve"> </w:t>
      </w:r>
      <w:r w:rsidRPr="009816C2">
        <w:rPr>
          <w:rFonts w:ascii="Arial" w:hAnsi="Arial" w:cs="Arial"/>
        </w:rPr>
        <w:t>particles) and gamma rays (γ-rays).</w:t>
      </w:r>
    </w:p>
    <w:p w:rsidR="00854D64" w:rsidRPr="00172009" w:rsidRDefault="00854D64" w:rsidP="009816C2">
      <w:pPr>
        <w:pStyle w:val="NormalWeb"/>
        <w:spacing w:before="0" w:beforeAutospacing="0" w:after="240" w:afterAutospacing="0"/>
        <w:textAlignment w:val="baseline"/>
        <w:rPr>
          <w:rFonts w:ascii="Arial" w:hAnsi="Arial" w:cs="Arial"/>
          <w:color w:val="222222"/>
          <w:sz w:val="21"/>
          <w:szCs w:val="21"/>
          <w:shd w:val="clear" w:color="auto" w:fill="FFFFFF"/>
        </w:rPr>
      </w:pPr>
      <w:r w:rsidRPr="009816C2">
        <w:rPr>
          <w:rFonts w:ascii="Arial" w:hAnsi="Arial" w:cs="Arial"/>
        </w:rPr>
        <w:lastRenderedPageBreak/>
        <w:t>Alpha particles are heavy positively charged particles made up of two protons and two neutrons. They are essentially a helium nucleus and are thus represented in a nuclear equation by either α or</w:t>
      </w:r>
      <w:r w:rsidR="005D38B3">
        <w:rPr>
          <w:rFonts w:ascii="Arial" w:hAnsi="Arial" w:cs="Arial"/>
        </w:rPr>
        <w:t xml:space="preserve"> </w:t>
      </w:r>
      <w:r w:rsidRPr="009816C2">
        <w:rPr>
          <w:rFonts w:ascii="Arial" w:hAnsi="Arial" w:cs="Arial"/>
          <w:noProof/>
        </w:rPr>
        <w:drawing>
          <wp:inline distT="0" distB="0" distL="0" distR="0">
            <wp:extent cx="219075" cy="152400"/>
            <wp:effectExtent l="0" t="0" r="9525" b="0"/>
            <wp:docPr id="27" name="Picture 27"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6B6CED">
        <w:rPr>
          <w:rFonts w:ascii="Arial" w:hAnsi="Arial" w:cs="Arial"/>
          <w:color w:val="222222"/>
          <w:shd w:val="clear" w:color="auto" w:fill="FFFFFF"/>
        </w:rPr>
        <w:t>.</w:t>
      </w:r>
    </w:p>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Beta particles come in two forms:</w:t>
      </w:r>
      <w:r w:rsidR="00487073">
        <w:rPr>
          <w:rFonts w:ascii="Arial" w:hAnsi="Arial" w:cs="Arial"/>
        </w:rPr>
        <w:t xml:space="preserve"> </w:t>
      </w:r>
      <w:r w:rsidR="00487073" w:rsidRPr="00487073">
        <w:rPr>
          <w:rFonts w:ascii="Arial" w:hAnsi="Arial" w:cs="Arial"/>
          <w:bCs/>
          <w:shd w:val="clear" w:color="auto" w:fill="FFFFFF"/>
        </w:rPr>
        <w:t>β</w:t>
      </w:r>
      <w:r w:rsidR="00487073" w:rsidRPr="00487073">
        <w:rPr>
          <w:rFonts w:ascii="Arial" w:hAnsi="Arial" w:cs="Arial"/>
          <w:shd w:val="clear" w:color="auto" w:fill="FFFFFF"/>
          <w:vertAlign w:val="superscript"/>
        </w:rPr>
        <w:t>+</w:t>
      </w:r>
      <w:r w:rsidR="00487073" w:rsidRPr="00487073">
        <w:rPr>
          <w:rFonts w:ascii="Arial" w:hAnsi="Arial" w:cs="Arial"/>
        </w:rPr>
        <w:t xml:space="preserve"> </w:t>
      </w:r>
      <w:r w:rsidRPr="00487073">
        <w:rPr>
          <w:rFonts w:ascii="Arial" w:hAnsi="Arial" w:cs="Arial"/>
        </w:rPr>
        <w:t>and</w:t>
      </w:r>
      <w:r w:rsidR="00487073" w:rsidRPr="00487073">
        <w:rPr>
          <w:rFonts w:ascii="Arial" w:hAnsi="Arial" w:cs="Arial"/>
        </w:rPr>
        <w:t xml:space="preserve"> </w:t>
      </w:r>
      <w:r w:rsidR="00487073" w:rsidRPr="00487073">
        <w:rPr>
          <w:rFonts w:ascii="Arial" w:hAnsi="Arial" w:cs="Arial"/>
          <w:shd w:val="clear" w:color="auto" w:fill="FFFFFF"/>
        </w:rPr>
        <w:t>β</w:t>
      </w:r>
      <w:r w:rsidR="00487073" w:rsidRPr="00487073">
        <w:rPr>
          <w:rFonts w:ascii="Arial" w:hAnsi="Arial" w:cs="Arial"/>
          <w:shd w:val="clear" w:color="auto" w:fill="FFFFFF"/>
          <w:vertAlign w:val="superscript"/>
        </w:rPr>
        <w:t>−</w:t>
      </w:r>
      <w:r w:rsidRPr="009816C2">
        <w:rPr>
          <w:rFonts w:ascii="Arial" w:hAnsi="Arial" w:cs="Arial"/>
        </w:rPr>
        <w:t>. </w:t>
      </w:r>
      <w:r w:rsidR="00487073" w:rsidRPr="00487073">
        <w:rPr>
          <w:rFonts w:ascii="Arial" w:hAnsi="Arial" w:cs="Arial"/>
          <w:shd w:val="clear" w:color="auto" w:fill="FFFFFF"/>
        </w:rPr>
        <w:t>β</w:t>
      </w:r>
      <w:r w:rsidR="00487073" w:rsidRPr="00487073">
        <w:rPr>
          <w:rFonts w:ascii="Arial" w:hAnsi="Arial" w:cs="Arial"/>
          <w:shd w:val="clear" w:color="auto" w:fill="FFFFFF"/>
          <w:vertAlign w:val="superscript"/>
        </w:rPr>
        <w:t>−</w:t>
      </w:r>
      <w:r w:rsidR="00487073">
        <w:rPr>
          <w:rFonts w:ascii="Arial" w:hAnsi="Arial" w:cs="Arial"/>
          <w:shd w:val="clear" w:color="auto" w:fill="FFFFFF"/>
          <w:vertAlign w:val="superscript"/>
        </w:rPr>
        <w:t xml:space="preserve"> </w:t>
      </w:r>
      <w:r w:rsidRPr="009816C2">
        <w:rPr>
          <w:rFonts w:ascii="Arial" w:hAnsi="Arial" w:cs="Arial"/>
        </w:rPr>
        <w:t>particles are just electrons that have been ejected from the nucleus. This is a result of sub-nuclear reactions that result in a neutron decaying to a proton. The electron is needed to conserve charge and comes from the nucleus. It is</w:t>
      </w:r>
      <w:r w:rsidRPr="009816C2">
        <w:rPr>
          <w:rStyle w:val="Strong"/>
          <w:rFonts w:ascii="Arial" w:hAnsi="Arial" w:cs="Arial"/>
          <w:bdr w:val="none" w:sz="0" w:space="0" w:color="auto" w:frame="1"/>
        </w:rPr>
        <w:t> not</w:t>
      </w:r>
      <w:r w:rsidRPr="009816C2">
        <w:rPr>
          <w:rFonts w:ascii="Arial" w:hAnsi="Arial" w:cs="Arial"/>
        </w:rPr>
        <w:t> an orbital electron. </w:t>
      </w:r>
      <w:r w:rsidR="00637141" w:rsidRPr="00487073">
        <w:rPr>
          <w:rFonts w:ascii="Arial" w:hAnsi="Arial" w:cs="Arial"/>
          <w:bCs/>
          <w:shd w:val="clear" w:color="auto" w:fill="FFFFFF"/>
        </w:rPr>
        <w:t>β</w:t>
      </w:r>
      <w:r w:rsidR="00637141" w:rsidRPr="00487073">
        <w:rPr>
          <w:rFonts w:ascii="Arial" w:hAnsi="Arial" w:cs="Arial"/>
          <w:shd w:val="clear" w:color="auto" w:fill="FFFFFF"/>
          <w:vertAlign w:val="superscript"/>
        </w:rPr>
        <w:t>+</w:t>
      </w:r>
      <w:r w:rsidR="00637141" w:rsidRPr="00487073">
        <w:rPr>
          <w:rFonts w:ascii="Arial" w:hAnsi="Arial" w:cs="Arial"/>
        </w:rPr>
        <w:t xml:space="preserve"> </w:t>
      </w:r>
      <w:r w:rsidRPr="009816C2">
        <w:rPr>
          <w:rFonts w:ascii="Arial" w:hAnsi="Arial" w:cs="Arial"/>
        </w:rPr>
        <w:t>particles are positrons ejected from the nucleus when a proton decays to a neutron. A positron is an </w:t>
      </w:r>
      <w:r w:rsidRPr="006B6CED">
        <w:rPr>
          <w:rStyle w:val="Emphasis"/>
          <w:rFonts w:ascii="Arial" w:hAnsi="Arial" w:cs="Arial"/>
          <w:i w:val="0"/>
          <w:bdr w:val="none" w:sz="0" w:space="0" w:color="auto" w:frame="1"/>
        </w:rPr>
        <w:t>anti-particle</w:t>
      </w:r>
      <w:r w:rsidRPr="009816C2">
        <w:rPr>
          <w:rFonts w:ascii="Arial" w:hAnsi="Arial" w:cs="Arial"/>
        </w:rPr>
        <w:t xml:space="preserve"> that is similar in nearly all respects to an </w:t>
      </w:r>
      <w:r w:rsidR="00E55600" w:rsidRPr="009816C2">
        <w:rPr>
          <w:rFonts w:ascii="Arial" w:hAnsi="Arial" w:cs="Arial"/>
        </w:rPr>
        <w:t>electron but</w:t>
      </w:r>
      <w:r w:rsidRPr="009816C2">
        <w:rPr>
          <w:rFonts w:ascii="Arial" w:hAnsi="Arial" w:cs="Arial"/>
        </w:rPr>
        <w:t xml:space="preserve"> has a positive charge. </w:t>
      </w:r>
    </w:p>
    <w:p w:rsidR="00854D64" w:rsidRPr="009816C2" w:rsidRDefault="00854D64" w:rsidP="009816C2">
      <w:pPr>
        <w:pStyle w:val="NormalWeb"/>
        <w:spacing w:before="0" w:beforeAutospacing="0" w:after="240" w:afterAutospacing="0"/>
        <w:textAlignment w:val="baseline"/>
        <w:rPr>
          <w:rFonts w:ascii="Arial" w:hAnsi="Arial" w:cs="Arial"/>
        </w:rPr>
      </w:pPr>
      <w:r w:rsidRPr="009816C2">
        <w:rPr>
          <w:rFonts w:ascii="Arial" w:hAnsi="Arial" w:cs="Arial"/>
        </w:rPr>
        <w:t>Gamma rays are photons of high energy electromagnetic radiation (light). Gamma rays generally have the highest frequency and shortest wavelengths in the electromagnetic spectrum. There is some overlap in the frequencies of gamma rays and x-rays; however, x-rays are formed from electron transitions while gamma rays are formed from nuclear transitions. </w:t>
      </w:r>
    </w:p>
    <w:p w:rsidR="00854D64" w:rsidRPr="009816C2" w:rsidRDefault="00854D64" w:rsidP="009816C2">
      <w:pPr>
        <w:pStyle w:val="Heading1"/>
        <w:spacing w:before="0" w:beforeAutospacing="0" w:after="240" w:afterAutospacing="0"/>
        <w:textAlignment w:val="baseline"/>
        <w:rPr>
          <w:rFonts w:ascii="Arial" w:hAnsi="Arial" w:cs="Arial"/>
          <w:sz w:val="24"/>
          <w:szCs w:val="24"/>
        </w:rPr>
      </w:pPr>
      <w:r w:rsidRPr="009816C2">
        <w:rPr>
          <w:rFonts w:ascii="Arial" w:hAnsi="Arial" w:cs="Arial"/>
          <w:sz w:val="24"/>
          <w:szCs w:val="24"/>
        </w:rPr>
        <w:t>Gamma Rays</w:t>
      </w:r>
    </w:p>
    <w:p w:rsidR="00854D64" w:rsidRPr="009816C2" w:rsidRDefault="00854D64" w:rsidP="009816C2">
      <w:pPr>
        <w:spacing w:after="240" w:line="240" w:lineRule="auto"/>
        <w:rPr>
          <w:rFonts w:ascii="Arial" w:hAnsi="Arial" w:cs="Arial"/>
          <w:sz w:val="24"/>
          <w:szCs w:val="24"/>
        </w:rPr>
      </w:pPr>
      <w:r w:rsidRPr="009816C2">
        <w:rPr>
          <w:rFonts w:ascii="Arial" w:hAnsi="Arial" w:cs="Arial"/>
          <w:sz w:val="24"/>
          <w:szCs w:val="24"/>
        </w:rPr>
        <w:t>The third letter of the Greek alphabet is </w:t>
      </w:r>
      <w:r w:rsidRPr="00637141">
        <w:rPr>
          <w:rFonts w:ascii="Arial" w:hAnsi="Arial" w:cs="Arial"/>
          <w:iCs/>
          <w:sz w:val="24"/>
          <w:szCs w:val="24"/>
        </w:rPr>
        <w:t>gamma </w:t>
      </w:r>
      <w:r w:rsidRPr="00637141">
        <w:rPr>
          <w:rFonts w:ascii="Arial" w:hAnsi="Arial" w:cs="Arial"/>
          <w:sz w:val="24"/>
          <w:szCs w:val="24"/>
        </w:rPr>
        <w:t>(</w:t>
      </w:r>
      <w:r w:rsidRPr="00637141">
        <w:rPr>
          <w:rFonts w:ascii="Arial" w:hAnsi="Arial" w:cs="Arial"/>
          <w:iCs/>
          <w:sz w:val="24"/>
          <w:szCs w:val="24"/>
        </w:rPr>
        <w:t>γ</w:t>
      </w:r>
      <w:r w:rsidRPr="00637141">
        <w:rPr>
          <w:rFonts w:ascii="Arial" w:hAnsi="Arial" w:cs="Arial"/>
          <w:sz w:val="24"/>
          <w:szCs w:val="24"/>
        </w:rPr>
        <w:t>). </w:t>
      </w:r>
      <w:r w:rsidRPr="009816C2">
        <w:rPr>
          <w:rStyle w:val="Hyperlink"/>
          <w:rFonts w:ascii="Arial" w:hAnsi="Arial" w:cs="Arial"/>
          <w:color w:val="auto"/>
          <w:sz w:val="24"/>
          <w:szCs w:val="24"/>
          <w:u w:val="none"/>
        </w:rPr>
        <w:t>Henri Becquerel</w:t>
      </w:r>
      <w:r w:rsidRPr="009816C2">
        <w:rPr>
          <w:rFonts w:ascii="Arial" w:hAnsi="Arial" w:cs="Arial"/>
          <w:sz w:val="24"/>
          <w:szCs w:val="24"/>
        </w:rPr>
        <w:t> is credited with discovering gamma radiation in 1896. Gamma rays are a highly penetrating ionizing electromagnetic radiation in the form of photons (light). They have the highest frequency and shortest wavelength in the electromagnetic spectrum.</w:t>
      </w:r>
    </w:p>
    <w:tbl>
      <w:tblPr>
        <w:tblpPr w:leftFromText="195" w:rightFromText="45" w:bottomFromText="390" w:vertAnchor="text" w:horzAnchor="margin" w:tblpXSpec="right" w:tblpY="1290"/>
        <w:tblW w:w="3812" w:type="dxa"/>
        <w:tblBorders>
          <w:bottom w:val="single" w:sz="6" w:space="0" w:color="DDDDDD"/>
        </w:tblBorders>
        <w:tblCellMar>
          <w:left w:w="0" w:type="dxa"/>
          <w:right w:w="0" w:type="dxa"/>
        </w:tblCellMar>
        <w:tblLook w:val="04A0" w:firstRow="1" w:lastRow="0" w:firstColumn="1" w:lastColumn="0" w:noHBand="0" w:noVBand="1"/>
      </w:tblPr>
      <w:tblGrid>
        <w:gridCol w:w="3812"/>
      </w:tblGrid>
      <w:tr w:rsidR="009816C2" w:rsidRPr="009816C2" w:rsidTr="009816C2">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9816C2" w:rsidRPr="009816C2" w:rsidRDefault="009816C2" w:rsidP="009816C2">
            <w:pPr>
              <w:spacing w:after="240" w:line="240" w:lineRule="auto"/>
              <w:rPr>
                <w:rFonts w:ascii="Arial" w:hAnsi="Arial" w:cs="Arial"/>
                <w:sz w:val="24"/>
                <w:szCs w:val="24"/>
              </w:rPr>
            </w:pPr>
            <w:r w:rsidRPr="009816C2">
              <w:rPr>
                <w:rFonts w:ascii="Arial" w:hAnsi="Arial" w:cs="Arial"/>
                <w:noProof/>
                <w:sz w:val="24"/>
                <w:szCs w:val="24"/>
              </w:rPr>
              <w:drawing>
                <wp:inline distT="0" distB="0" distL="0" distR="0" wp14:anchorId="6509C961" wp14:editId="437F6814">
                  <wp:extent cx="2325556" cy="962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ma-ray-radiation.jpg"/>
                          <pic:cNvPicPr/>
                        </pic:nvPicPr>
                        <pic:blipFill>
                          <a:blip r:embed="rId10">
                            <a:extLst>
                              <a:ext uri="{28A0092B-C50C-407E-A947-70E740481C1C}">
                                <a14:useLocalDpi xmlns:a14="http://schemas.microsoft.com/office/drawing/2010/main" val="0"/>
                              </a:ext>
                            </a:extLst>
                          </a:blip>
                          <a:stretch>
                            <a:fillRect/>
                          </a:stretch>
                        </pic:blipFill>
                        <pic:spPr>
                          <a:xfrm>
                            <a:off x="0" y="0"/>
                            <a:ext cx="2325556" cy="962025"/>
                          </a:xfrm>
                          <a:prstGeom prst="rect">
                            <a:avLst/>
                          </a:prstGeom>
                        </pic:spPr>
                      </pic:pic>
                    </a:graphicData>
                  </a:graphic>
                </wp:inline>
              </w:drawing>
            </w:r>
          </w:p>
        </w:tc>
      </w:tr>
      <w:tr w:rsidR="009816C2" w:rsidRPr="009816C2" w:rsidTr="009816C2">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9816C2" w:rsidRPr="009816C2" w:rsidRDefault="009816C2" w:rsidP="009816C2">
            <w:pPr>
              <w:spacing w:after="240" w:line="240" w:lineRule="auto"/>
              <w:jc w:val="center"/>
              <w:textAlignment w:val="baseline"/>
              <w:rPr>
                <w:rFonts w:ascii="Arial" w:hAnsi="Arial" w:cs="Arial"/>
                <w:sz w:val="24"/>
                <w:szCs w:val="24"/>
              </w:rPr>
            </w:pPr>
            <w:r w:rsidRPr="009816C2">
              <w:rPr>
                <w:rStyle w:val="Emphasis"/>
                <w:rFonts w:ascii="Arial" w:hAnsi="Arial" w:cs="Arial"/>
                <w:sz w:val="24"/>
                <w:szCs w:val="24"/>
                <w:bdr w:val="none" w:sz="0" w:space="0" w:color="auto" w:frame="1"/>
              </w:rPr>
              <w:t>Gamma radiation.</w:t>
            </w:r>
          </w:p>
        </w:tc>
      </w:tr>
    </w:tbl>
    <w:p w:rsidR="00854D64" w:rsidRPr="009816C2" w:rsidRDefault="00854D64" w:rsidP="009816C2">
      <w:pPr>
        <w:spacing w:after="240" w:line="240" w:lineRule="auto"/>
        <w:rPr>
          <w:rFonts w:ascii="Arial" w:hAnsi="Arial" w:cs="Arial"/>
          <w:sz w:val="24"/>
          <w:szCs w:val="24"/>
        </w:rPr>
      </w:pPr>
      <w:r w:rsidRPr="009816C2">
        <w:rPr>
          <w:rFonts w:ascii="Arial" w:hAnsi="Arial" w:cs="Arial"/>
          <w:sz w:val="24"/>
          <w:szCs w:val="24"/>
        </w:rPr>
        <w:t>Most electromagnetic radiation (radio waves through x-rays, including visible light) is released when an electron transitions from a higher energy level to a lower one, such as indicated in the diagram. By conservation of energy, the energy of the released photon equals the change in energy of the electron.</w:t>
      </w:r>
    </w:p>
    <w:p w:rsidR="00065065" w:rsidRPr="009816C2" w:rsidRDefault="00854D64" w:rsidP="009816C2">
      <w:pPr>
        <w:spacing w:after="240" w:line="240" w:lineRule="auto"/>
        <w:rPr>
          <w:rFonts w:ascii="Arial" w:hAnsi="Arial" w:cs="Arial"/>
          <w:sz w:val="24"/>
          <w:szCs w:val="24"/>
        </w:rPr>
      </w:pPr>
      <w:r w:rsidRPr="009816C2">
        <w:rPr>
          <w:rFonts w:ascii="Arial" w:hAnsi="Arial" w:cs="Arial"/>
          <w:sz w:val="24"/>
          <w:szCs w:val="24"/>
        </w:rPr>
        <w:t>Similarly, gamma rays are produced when the nucleus of an atom is in an excited state (called a </w:t>
      </w:r>
      <w:r w:rsidRPr="003D67DE">
        <w:rPr>
          <w:rFonts w:ascii="Arial" w:hAnsi="Arial" w:cs="Arial"/>
          <w:iCs/>
          <w:sz w:val="24"/>
          <w:szCs w:val="24"/>
        </w:rPr>
        <w:t>metastable state</w:t>
      </w:r>
      <w:r w:rsidR="00BA062F">
        <w:rPr>
          <w:rFonts w:ascii="Arial" w:hAnsi="Arial" w:cs="Arial"/>
          <w:i/>
          <w:iCs/>
          <w:sz w:val="24"/>
          <w:szCs w:val="24"/>
        </w:rPr>
        <w:t xml:space="preserve"> </w:t>
      </w:r>
      <w:r w:rsidRPr="009816C2">
        <w:rPr>
          <w:rFonts w:ascii="Arial" w:hAnsi="Arial" w:cs="Arial"/>
          <w:sz w:val="24"/>
          <w:szCs w:val="24"/>
        </w:rPr>
        <w:t>or an </w:t>
      </w:r>
      <w:r w:rsidRPr="003D67DE">
        <w:rPr>
          <w:rFonts w:ascii="Arial" w:hAnsi="Arial" w:cs="Arial"/>
          <w:iCs/>
          <w:sz w:val="24"/>
          <w:szCs w:val="24"/>
        </w:rPr>
        <w:t>isomer</w:t>
      </w:r>
      <w:r w:rsidRPr="003D67DE">
        <w:rPr>
          <w:rFonts w:ascii="Arial" w:hAnsi="Arial" w:cs="Arial"/>
          <w:sz w:val="24"/>
          <w:szCs w:val="24"/>
        </w:rPr>
        <w:t>)</w:t>
      </w:r>
      <w:r w:rsidRPr="009816C2">
        <w:rPr>
          <w:rFonts w:ascii="Arial" w:hAnsi="Arial" w:cs="Arial"/>
          <w:sz w:val="24"/>
          <w:szCs w:val="24"/>
        </w:rPr>
        <w:t xml:space="preserve"> and then releases energy, becoming more stable. The reaction looks something like this: A* → A + γ, where A* represents the excited state of the nucleus. The resulting daughter nucleus, </w:t>
      </w:r>
      <w:r w:rsidRPr="009816C2">
        <w:rPr>
          <w:rFonts w:ascii="Arial" w:hAnsi="Arial" w:cs="Arial"/>
          <w:i/>
          <w:iCs/>
          <w:sz w:val="24"/>
          <w:szCs w:val="24"/>
        </w:rPr>
        <w:t>A</w:t>
      </w:r>
      <w:r w:rsidRPr="009816C2">
        <w:rPr>
          <w:rFonts w:ascii="Arial" w:hAnsi="Arial" w:cs="Arial"/>
          <w:sz w:val="24"/>
          <w:szCs w:val="24"/>
        </w:rPr>
        <w:t>, has the same atomic number as the parent nucleus, but a slightly smaller mass due to the release of energy.</w:t>
      </w:r>
    </w:p>
    <w:p w:rsidR="00D41E95" w:rsidRPr="00694ED5" w:rsidRDefault="00854D64" w:rsidP="009816C2">
      <w:pPr>
        <w:spacing w:after="240" w:line="240" w:lineRule="auto"/>
        <w:rPr>
          <w:rFonts w:ascii="Arial" w:hAnsi="Arial" w:cs="Arial"/>
          <w:sz w:val="24"/>
          <w:szCs w:val="24"/>
        </w:rPr>
      </w:pPr>
      <w:r w:rsidRPr="009816C2">
        <w:rPr>
          <w:rFonts w:ascii="Arial" w:hAnsi="Arial" w:cs="Arial"/>
          <w:sz w:val="24"/>
          <w:szCs w:val="24"/>
        </w:rPr>
        <w:t>Nuclei often reach excited states from another form of radioactive decay. For example, </w:t>
      </w:r>
      <w:r w:rsidRPr="009816C2">
        <w:rPr>
          <w:rFonts w:ascii="Arial" w:hAnsi="Arial" w:cs="Arial"/>
          <w:sz w:val="24"/>
          <w:szCs w:val="24"/>
          <w:vertAlign w:val="superscript"/>
        </w:rPr>
        <w:t>60</w:t>
      </w:r>
      <w:r w:rsidRPr="009816C2">
        <w:rPr>
          <w:rFonts w:ascii="Arial" w:hAnsi="Arial" w:cs="Arial"/>
          <w:sz w:val="24"/>
          <w:szCs w:val="24"/>
        </w:rPr>
        <w:t>Co decays by beta decay to an excited form of nickel, </w:t>
      </w:r>
      <w:r w:rsidRPr="009816C2">
        <w:rPr>
          <w:rFonts w:ascii="Arial" w:hAnsi="Arial" w:cs="Arial"/>
          <w:sz w:val="24"/>
          <w:szCs w:val="24"/>
          <w:vertAlign w:val="superscript"/>
        </w:rPr>
        <w:t>60</w:t>
      </w:r>
      <w:r w:rsidRPr="009816C2">
        <w:rPr>
          <w:rFonts w:ascii="Arial" w:hAnsi="Arial" w:cs="Arial"/>
          <w:sz w:val="24"/>
          <w:szCs w:val="24"/>
        </w:rPr>
        <w:t>Ni*. It then releases two gamma rays in succession as it decays to a more stable energy in the nucleus. The series of reactions is described by the following equations:</w:t>
      </w:r>
      <w:bookmarkStart w:id="0" w:name="_GoBack"/>
      <w:bookmarkEnd w:id="0"/>
    </w:p>
    <w:p w:rsidR="003D67DE" w:rsidRPr="003D67DE" w:rsidRDefault="00746E9E" w:rsidP="009816C2">
      <w:pPr>
        <w:spacing w:after="240" w:line="240" w:lineRule="auto"/>
        <w:rPr>
          <w:rFonts w:ascii="Arial" w:hAnsi="Arial" w:cs="Arial"/>
          <w:sz w:val="24"/>
          <w:szCs w:val="24"/>
          <w:shd w:val="clear" w:color="auto" w:fill="FFFFFF"/>
          <w:vertAlign w:val="superscript"/>
        </w:rPr>
      </w:pPr>
      <w:r w:rsidRPr="009816C2">
        <w:rPr>
          <w:rFonts w:ascii="Arial" w:hAnsi="Arial" w:cs="Arial"/>
          <w:sz w:val="24"/>
          <w:szCs w:val="24"/>
          <w:vertAlign w:val="superscript"/>
        </w:rPr>
        <w:t>60</w:t>
      </w:r>
      <w:r w:rsidRPr="009816C2">
        <w:rPr>
          <w:rFonts w:ascii="Arial" w:hAnsi="Arial" w:cs="Arial"/>
          <w:sz w:val="24"/>
          <w:szCs w:val="24"/>
        </w:rPr>
        <w:t>Co</w:t>
      </w:r>
      <w:r>
        <w:rPr>
          <w:rFonts w:ascii="Arial" w:hAnsi="Arial" w:cs="Arial"/>
          <w:sz w:val="24"/>
          <w:szCs w:val="24"/>
        </w:rPr>
        <w:t xml:space="preserve"> </w:t>
      </w:r>
      <w:r>
        <w:rPr>
          <w:rFonts w:ascii="Arial" w:hAnsi="Arial" w:cs="Arial"/>
          <w:sz w:val="24"/>
          <w:szCs w:val="24"/>
        </w:rPr>
        <w:sym w:font="Symbol" w:char="F0AE"/>
      </w:r>
      <w:r>
        <w:rPr>
          <w:rFonts w:ascii="Arial" w:hAnsi="Arial" w:cs="Arial"/>
          <w:sz w:val="24"/>
          <w:szCs w:val="24"/>
        </w:rPr>
        <w:t xml:space="preserve"> </w:t>
      </w:r>
      <w:r w:rsidRPr="009816C2">
        <w:rPr>
          <w:rFonts w:ascii="Arial" w:hAnsi="Arial" w:cs="Arial"/>
          <w:sz w:val="24"/>
          <w:szCs w:val="24"/>
          <w:vertAlign w:val="superscript"/>
        </w:rPr>
        <w:t>60</w:t>
      </w:r>
      <w:r w:rsidRPr="009816C2">
        <w:rPr>
          <w:rFonts w:ascii="Arial" w:hAnsi="Arial" w:cs="Arial"/>
          <w:sz w:val="24"/>
          <w:szCs w:val="24"/>
        </w:rPr>
        <w:t>Ni*</w:t>
      </w:r>
      <w:r>
        <w:rPr>
          <w:rFonts w:ascii="Arial" w:hAnsi="Arial" w:cs="Arial"/>
          <w:sz w:val="24"/>
          <w:szCs w:val="24"/>
        </w:rPr>
        <w:t xml:space="preserve"> </w:t>
      </w:r>
      <w:r w:rsidR="003D67DE">
        <w:rPr>
          <w:rFonts w:ascii="Arial" w:hAnsi="Arial" w:cs="Arial"/>
          <w:sz w:val="24"/>
          <w:szCs w:val="24"/>
        </w:rPr>
        <w:t>+ e</w:t>
      </w:r>
      <w:r w:rsidR="003D67DE" w:rsidRPr="00487073">
        <w:rPr>
          <w:rFonts w:ascii="Arial" w:hAnsi="Arial" w:cs="Arial"/>
          <w:sz w:val="24"/>
          <w:szCs w:val="24"/>
          <w:shd w:val="clear" w:color="auto" w:fill="FFFFFF"/>
          <w:vertAlign w:val="superscript"/>
        </w:rPr>
        <w:t>−</w:t>
      </w:r>
      <w:r w:rsidR="003D67DE">
        <w:rPr>
          <w:rFonts w:ascii="Arial" w:hAnsi="Arial" w:cs="Arial"/>
          <w:sz w:val="24"/>
          <w:szCs w:val="24"/>
        </w:rPr>
        <w:t xml:space="preserve"> + </w:t>
      </w:r>
      <m:oMath>
        <m:bar>
          <m:barPr>
            <m:pos m:val="top"/>
            <m:ctrlPr>
              <w:rPr>
                <w:rFonts w:ascii="Cambria Math" w:hAnsi="Cambria Math" w:cs="Arial"/>
                <w:i/>
                <w:sz w:val="24"/>
                <w:szCs w:val="24"/>
              </w:rPr>
            </m:ctrlPr>
          </m:barPr>
          <m:e>
            <m:r>
              <w:rPr>
                <w:rFonts w:ascii="Cambria Math" w:hAnsi="Cambria Math" w:cs="Arial"/>
                <w:sz w:val="24"/>
                <w:szCs w:val="24"/>
              </w:rPr>
              <m:t>v</m:t>
            </m:r>
          </m:e>
        </m:bar>
      </m:oMath>
      <w:r w:rsidR="003D67DE" w:rsidRPr="005D38B3">
        <w:rPr>
          <w:rFonts w:ascii="Arial" w:hAnsi="Arial" w:cs="Arial"/>
          <w:sz w:val="24"/>
          <w:szCs w:val="24"/>
        </w:rPr>
        <w:t xml:space="preserve"> </w:t>
      </w:r>
      <w:r w:rsidR="003D67DE">
        <w:rPr>
          <w:rFonts w:ascii="Arial" w:hAnsi="Arial" w:cs="Arial"/>
          <w:sz w:val="24"/>
          <w:szCs w:val="24"/>
        </w:rPr>
        <w:t>+ 0.31 MeV (</w:t>
      </w:r>
      <w:r w:rsidR="003D67DE" w:rsidRPr="00487073">
        <w:rPr>
          <w:rFonts w:ascii="Arial" w:hAnsi="Arial" w:cs="Arial"/>
          <w:sz w:val="24"/>
          <w:szCs w:val="24"/>
          <w:shd w:val="clear" w:color="auto" w:fill="FFFFFF"/>
        </w:rPr>
        <w:t>β</w:t>
      </w:r>
      <w:r w:rsidR="003D67DE" w:rsidRPr="00487073">
        <w:rPr>
          <w:rFonts w:ascii="Arial" w:hAnsi="Arial" w:cs="Arial"/>
          <w:sz w:val="24"/>
          <w:szCs w:val="24"/>
          <w:shd w:val="clear" w:color="auto" w:fill="FFFFFF"/>
          <w:vertAlign w:val="superscript"/>
        </w:rPr>
        <w:t>−</w:t>
      </w:r>
      <w:r w:rsidR="003D67DE">
        <w:rPr>
          <w:rFonts w:ascii="Arial" w:hAnsi="Arial" w:cs="Arial"/>
          <w:sz w:val="24"/>
          <w:szCs w:val="24"/>
          <w:shd w:val="clear" w:color="auto" w:fill="FFFFFF"/>
          <w:vertAlign w:val="superscript"/>
        </w:rPr>
        <w:t xml:space="preserve"> </w:t>
      </w:r>
      <w:r w:rsidR="003D67DE">
        <w:rPr>
          <w:rFonts w:ascii="Arial" w:hAnsi="Arial" w:cs="Arial"/>
          <w:sz w:val="24"/>
          <w:szCs w:val="24"/>
        </w:rPr>
        <w:t>decay)</w:t>
      </w:r>
    </w:p>
    <w:p w:rsidR="003D67DE" w:rsidRDefault="003D67DE" w:rsidP="009816C2">
      <w:pPr>
        <w:spacing w:after="240" w:line="240" w:lineRule="auto"/>
        <w:rPr>
          <w:rFonts w:ascii="Arial" w:hAnsi="Arial" w:cs="Arial"/>
          <w:sz w:val="24"/>
          <w:szCs w:val="24"/>
        </w:rPr>
      </w:pPr>
      <w:r w:rsidRPr="009816C2">
        <w:rPr>
          <w:rFonts w:ascii="Arial" w:hAnsi="Arial" w:cs="Arial"/>
          <w:sz w:val="24"/>
          <w:szCs w:val="24"/>
          <w:vertAlign w:val="superscript"/>
        </w:rPr>
        <w:t>60</w:t>
      </w:r>
      <w:r w:rsidRPr="009816C2">
        <w:rPr>
          <w:rFonts w:ascii="Arial" w:hAnsi="Arial" w:cs="Arial"/>
          <w:sz w:val="24"/>
          <w:szCs w:val="24"/>
        </w:rPr>
        <w:t>Ni*</w:t>
      </w:r>
      <w:r>
        <w:rPr>
          <w:rFonts w:ascii="Arial" w:hAnsi="Arial" w:cs="Arial"/>
          <w:sz w:val="24"/>
          <w:szCs w:val="24"/>
        </w:rPr>
        <w:t xml:space="preserve"> </w:t>
      </w:r>
      <w:r>
        <w:rPr>
          <w:rFonts w:ascii="Arial" w:hAnsi="Arial" w:cs="Arial"/>
          <w:sz w:val="24"/>
          <w:szCs w:val="24"/>
        </w:rPr>
        <w:sym w:font="Symbol" w:char="F0AE"/>
      </w:r>
      <w:r>
        <w:rPr>
          <w:rFonts w:ascii="Arial" w:hAnsi="Arial" w:cs="Arial"/>
          <w:sz w:val="24"/>
          <w:szCs w:val="24"/>
        </w:rPr>
        <w:t xml:space="preserve"> </w:t>
      </w:r>
      <w:r w:rsidRPr="009816C2">
        <w:rPr>
          <w:rFonts w:ascii="Arial" w:hAnsi="Arial" w:cs="Arial"/>
          <w:sz w:val="24"/>
          <w:szCs w:val="24"/>
          <w:vertAlign w:val="superscript"/>
        </w:rPr>
        <w:t>60</w:t>
      </w:r>
      <w:r w:rsidRPr="009816C2">
        <w:rPr>
          <w:rFonts w:ascii="Arial" w:hAnsi="Arial" w:cs="Arial"/>
          <w:sz w:val="24"/>
          <w:szCs w:val="24"/>
        </w:rPr>
        <w:t>Ni*</w:t>
      </w:r>
      <w:r>
        <w:rPr>
          <w:rFonts w:ascii="Arial" w:hAnsi="Arial" w:cs="Arial"/>
          <w:sz w:val="24"/>
          <w:szCs w:val="24"/>
        </w:rPr>
        <w:t xml:space="preserve"> + </w:t>
      </w:r>
      <w:r>
        <w:rPr>
          <w:rFonts w:ascii="Arial" w:hAnsi="Arial" w:cs="Arial"/>
          <w:sz w:val="24"/>
          <w:szCs w:val="24"/>
        </w:rPr>
        <w:sym w:font="Symbol" w:char="F067"/>
      </w:r>
      <w:r>
        <w:rPr>
          <w:rFonts w:ascii="Arial" w:hAnsi="Arial" w:cs="Arial"/>
          <w:sz w:val="24"/>
          <w:szCs w:val="24"/>
        </w:rPr>
        <w:t xml:space="preserve"> + 1.17 MeV</w:t>
      </w:r>
    </w:p>
    <w:p w:rsidR="00854D64" w:rsidRPr="009816C2" w:rsidRDefault="003D67DE" w:rsidP="009816C2">
      <w:pPr>
        <w:spacing w:after="240" w:line="240" w:lineRule="auto"/>
        <w:rPr>
          <w:rFonts w:ascii="Arial" w:hAnsi="Arial" w:cs="Arial"/>
          <w:sz w:val="24"/>
          <w:szCs w:val="24"/>
        </w:rPr>
      </w:pPr>
      <w:r w:rsidRPr="009816C2">
        <w:rPr>
          <w:rFonts w:ascii="Arial" w:hAnsi="Arial" w:cs="Arial"/>
          <w:sz w:val="24"/>
          <w:szCs w:val="24"/>
          <w:vertAlign w:val="superscript"/>
        </w:rPr>
        <w:t>60</w:t>
      </w:r>
      <w:r w:rsidRPr="009816C2">
        <w:rPr>
          <w:rFonts w:ascii="Arial" w:hAnsi="Arial" w:cs="Arial"/>
          <w:sz w:val="24"/>
          <w:szCs w:val="24"/>
        </w:rPr>
        <w:t>Ni*</w:t>
      </w:r>
      <w:r>
        <w:rPr>
          <w:rFonts w:ascii="Arial" w:hAnsi="Arial" w:cs="Arial"/>
          <w:sz w:val="24"/>
          <w:szCs w:val="24"/>
        </w:rPr>
        <w:t xml:space="preserve"> </w:t>
      </w:r>
      <w:r>
        <w:rPr>
          <w:rFonts w:ascii="Arial" w:hAnsi="Arial" w:cs="Arial"/>
          <w:sz w:val="24"/>
          <w:szCs w:val="24"/>
        </w:rPr>
        <w:sym w:font="Symbol" w:char="F0AE"/>
      </w:r>
      <w:r>
        <w:rPr>
          <w:rFonts w:ascii="Arial" w:hAnsi="Arial" w:cs="Arial"/>
          <w:sz w:val="24"/>
          <w:szCs w:val="24"/>
        </w:rPr>
        <w:t xml:space="preserve"> </w:t>
      </w:r>
      <w:r w:rsidRPr="009816C2">
        <w:rPr>
          <w:rFonts w:ascii="Arial" w:hAnsi="Arial" w:cs="Arial"/>
          <w:sz w:val="24"/>
          <w:szCs w:val="24"/>
          <w:vertAlign w:val="superscript"/>
        </w:rPr>
        <w:t>60</w:t>
      </w:r>
      <w:r w:rsidRPr="009816C2">
        <w:rPr>
          <w:rFonts w:ascii="Arial" w:hAnsi="Arial" w:cs="Arial"/>
          <w:sz w:val="24"/>
          <w:szCs w:val="24"/>
        </w:rPr>
        <w:t>Ni</w:t>
      </w:r>
      <w:r>
        <w:rPr>
          <w:rFonts w:ascii="Arial" w:hAnsi="Arial" w:cs="Arial"/>
          <w:sz w:val="24"/>
          <w:szCs w:val="24"/>
        </w:rPr>
        <w:t xml:space="preserve"> + </w:t>
      </w:r>
      <w:r>
        <w:rPr>
          <w:rFonts w:ascii="Arial" w:hAnsi="Arial" w:cs="Arial"/>
          <w:sz w:val="24"/>
          <w:szCs w:val="24"/>
        </w:rPr>
        <w:sym w:font="Symbol" w:char="F067"/>
      </w:r>
      <w:r>
        <w:rPr>
          <w:rFonts w:ascii="Arial" w:hAnsi="Arial" w:cs="Arial"/>
          <w:sz w:val="24"/>
          <w:szCs w:val="24"/>
        </w:rPr>
        <w:t xml:space="preserve"> + 1.33 MeV</w:t>
      </w:r>
    </w:p>
    <w:p w:rsidR="00854D64" w:rsidRPr="009816C2" w:rsidRDefault="00854D64" w:rsidP="009816C2">
      <w:pPr>
        <w:spacing w:after="240" w:line="240" w:lineRule="auto"/>
        <w:rPr>
          <w:rFonts w:ascii="Arial" w:hAnsi="Arial" w:cs="Arial"/>
          <w:sz w:val="24"/>
          <w:szCs w:val="24"/>
        </w:rPr>
      </w:pPr>
      <w:r w:rsidRPr="009816C2">
        <w:rPr>
          <w:rFonts w:ascii="Arial" w:hAnsi="Arial" w:cs="Arial"/>
          <w:sz w:val="24"/>
          <w:szCs w:val="24"/>
        </w:rPr>
        <w:lastRenderedPageBreak/>
        <w:t>In the first equation, the energy describes the energy of the electron, while in the second and third, it describes the energy of the gamma rays.</w:t>
      </w:r>
    </w:p>
    <w:p w:rsidR="00E55600" w:rsidRPr="009816C2" w:rsidRDefault="00854D64" w:rsidP="009816C2">
      <w:pPr>
        <w:spacing w:after="240" w:line="240" w:lineRule="auto"/>
        <w:rPr>
          <w:rFonts w:ascii="Arial" w:hAnsi="Arial" w:cs="Arial"/>
          <w:sz w:val="24"/>
          <w:szCs w:val="24"/>
        </w:rPr>
      </w:pPr>
      <w:r w:rsidRPr="009816C2">
        <w:rPr>
          <w:rFonts w:ascii="Arial" w:hAnsi="Arial" w:cs="Arial"/>
          <w:sz w:val="24"/>
          <w:szCs w:val="24"/>
        </w:rPr>
        <w:t>Gamma rays can also be formed from subatomic particle interactions, such as electron-positron annihilation. When matter and anti-matter collide, they annihilate each other and release energy. In the case of electron-positron annihilation, this is in the form of two gamma rays equivalent in energy to the energy of the electron and positron.</w:t>
      </w:r>
    </w:p>
    <w:tbl>
      <w:tblPr>
        <w:tblpPr w:leftFromText="195" w:rightFromText="45" w:bottomFromText="390" w:vertAnchor="text" w:tblpXSpec="right" w:tblpYSpec="center"/>
        <w:tblW w:w="2910" w:type="dxa"/>
        <w:tblBorders>
          <w:bottom w:val="single" w:sz="6" w:space="0" w:color="DDDDDD"/>
        </w:tblBorders>
        <w:tblCellMar>
          <w:left w:w="0" w:type="dxa"/>
          <w:right w:w="0" w:type="dxa"/>
        </w:tblCellMar>
        <w:tblLook w:val="04A0" w:firstRow="1" w:lastRow="0" w:firstColumn="1" w:lastColumn="0" w:noHBand="0" w:noVBand="1"/>
      </w:tblPr>
      <w:tblGrid>
        <w:gridCol w:w="5461"/>
      </w:tblGrid>
      <w:tr w:rsidR="009816C2" w:rsidRPr="009816C2" w:rsidTr="00CB1862">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E55600" w:rsidRPr="009816C2" w:rsidRDefault="00E55600" w:rsidP="009816C2">
            <w:pPr>
              <w:spacing w:after="240" w:line="240" w:lineRule="auto"/>
              <w:rPr>
                <w:rFonts w:ascii="Arial" w:hAnsi="Arial" w:cs="Arial"/>
                <w:sz w:val="24"/>
                <w:szCs w:val="24"/>
              </w:rPr>
            </w:pPr>
            <w:r w:rsidRPr="009816C2">
              <w:rPr>
                <w:rFonts w:ascii="Arial" w:hAnsi="Arial" w:cs="Arial"/>
                <w:noProof/>
                <w:sz w:val="24"/>
                <w:szCs w:val="24"/>
              </w:rPr>
              <w:drawing>
                <wp:inline distT="0" distB="0" distL="0" distR="0">
                  <wp:extent cx="3372957" cy="952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ma-Ray-Photo.gif"/>
                          <pic:cNvPicPr/>
                        </pic:nvPicPr>
                        <pic:blipFill>
                          <a:blip r:embed="rId11">
                            <a:extLst>
                              <a:ext uri="{28A0092B-C50C-407E-A947-70E740481C1C}">
                                <a14:useLocalDpi xmlns:a14="http://schemas.microsoft.com/office/drawing/2010/main" val="0"/>
                              </a:ext>
                            </a:extLst>
                          </a:blip>
                          <a:stretch>
                            <a:fillRect/>
                          </a:stretch>
                        </pic:blipFill>
                        <pic:spPr>
                          <a:xfrm>
                            <a:off x="0" y="0"/>
                            <a:ext cx="3379376" cy="954313"/>
                          </a:xfrm>
                          <a:prstGeom prst="rect">
                            <a:avLst/>
                          </a:prstGeom>
                        </pic:spPr>
                      </pic:pic>
                    </a:graphicData>
                  </a:graphic>
                </wp:inline>
              </w:drawing>
            </w:r>
          </w:p>
        </w:tc>
      </w:tr>
      <w:tr w:rsidR="009816C2" w:rsidRPr="009816C2" w:rsidTr="00CB1862">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E55600" w:rsidRPr="009816C2" w:rsidRDefault="00E55600" w:rsidP="009816C2">
            <w:pPr>
              <w:spacing w:after="240" w:line="240" w:lineRule="auto"/>
              <w:jc w:val="center"/>
              <w:textAlignment w:val="baseline"/>
              <w:rPr>
                <w:rFonts w:ascii="Arial" w:hAnsi="Arial" w:cs="Arial"/>
                <w:sz w:val="24"/>
                <w:szCs w:val="24"/>
              </w:rPr>
            </w:pPr>
            <w:r w:rsidRPr="009816C2">
              <w:rPr>
                <w:rStyle w:val="Emphasis"/>
                <w:rFonts w:ascii="Arial" w:hAnsi="Arial" w:cs="Arial"/>
                <w:sz w:val="24"/>
                <w:szCs w:val="24"/>
                <w:bdr w:val="none" w:sz="0" w:space="0" w:color="auto" w:frame="1"/>
              </w:rPr>
              <w:t>A gamma ray photograph of a transport truck showing two stowaways.</w:t>
            </w:r>
          </w:p>
        </w:tc>
      </w:tr>
    </w:tbl>
    <w:p w:rsidR="004A45D7" w:rsidRPr="009816C2" w:rsidRDefault="00854D64" w:rsidP="009816C2">
      <w:pPr>
        <w:spacing w:after="240" w:line="240" w:lineRule="auto"/>
        <w:rPr>
          <w:rFonts w:ascii="Arial" w:hAnsi="Arial" w:cs="Arial"/>
          <w:sz w:val="24"/>
          <w:szCs w:val="24"/>
        </w:rPr>
      </w:pPr>
      <w:r w:rsidRPr="009816C2">
        <w:rPr>
          <w:rFonts w:ascii="Arial" w:hAnsi="Arial" w:cs="Arial"/>
          <w:sz w:val="24"/>
          <w:szCs w:val="24"/>
        </w:rPr>
        <w:t xml:space="preserve">Gamma rays are the most penetrating of </w:t>
      </w:r>
      <w:proofErr w:type="gramStart"/>
      <w:r w:rsidRPr="009816C2">
        <w:rPr>
          <w:rFonts w:ascii="Arial" w:hAnsi="Arial" w:cs="Arial"/>
          <w:sz w:val="24"/>
          <w:szCs w:val="24"/>
        </w:rPr>
        <w:t>all of</w:t>
      </w:r>
      <w:proofErr w:type="gramEnd"/>
      <w:r w:rsidRPr="009816C2">
        <w:rPr>
          <w:rFonts w:ascii="Arial" w:hAnsi="Arial" w:cs="Arial"/>
          <w:sz w:val="24"/>
          <w:szCs w:val="24"/>
        </w:rPr>
        <w:t xml:space="preserve"> the forms of radiation. Gamma rays can be absorbed by denser materials (notice the blacker areas in the photo above), while passing through less dense materials. Gamma rays can interact with cells and DNA causing cell damage. While we all receive regular doses of gamma radiation from naturally occurring processes (such as radioactive decay), exposure to gamma radiation should be limited.</w:t>
      </w:r>
    </w:p>
    <w:p w:rsidR="00854D64" w:rsidRPr="009816C2" w:rsidRDefault="00E55600" w:rsidP="009816C2">
      <w:pPr>
        <w:pStyle w:val="Heading1"/>
        <w:spacing w:before="0" w:beforeAutospacing="0" w:after="240" w:afterAutospacing="0"/>
        <w:textAlignment w:val="baseline"/>
        <w:rPr>
          <w:rFonts w:ascii="Arial" w:hAnsi="Arial" w:cs="Arial"/>
          <w:sz w:val="24"/>
          <w:szCs w:val="24"/>
        </w:rPr>
      </w:pPr>
      <w:r w:rsidRPr="009816C2">
        <w:rPr>
          <w:rFonts w:ascii="Arial" w:hAnsi="Arial" w:cs="Arial"/>
          <w:sz w:val="24"/>
          <w:szCs w:val="24"/>
        </w:rPr>
        <w:t>X-Rays</w:t>
      </w:r>
    </w:p>
    <w:tbl>
      <w:tblPr>
        <w:tblpPr w:leftFromText="195" w:rightFromText="45" w:bottomFromText="390" w:vertAnchor="text" w:horzAnchor="margin" w:tblpXSpec="right" w:tblpY="121"/>
        <w:tblW w:w="2400" w:type="dxa"/>
        <w:tblBorders>
          <w:bottom w:val="single" w:sz="6" w:space="0" w:color="DDDDDD"/>
        </w:tblBorders>
        <w:tblCellMar>
          <w:left w:w="0" w:type="dxa"/>
          <w:right w:w="0" w:type="dxa"/>
        </w:tblCellMar>
        <w:tblLook w:val="04A0" w:firstRow="1" w:lastRow="0" w:firstColumn="1" w:lastColumn="0" w:noHBand="0" w:noVBand="1"/>
      </w:tblPr>
      <w:tblGrid>
        <w:gridCol w:w="2400"/>
      </w:tblGrid>
      <w:tr w:rsidR="00CD1AE3" w:rsidRPr="009816C2" w:rsidTr="00CD1AE3">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CD1AE3" w:rsidRPr="009816C2" w:rsidRDefault="00CD1AE3" w:rsidP="00CD1AE3">
            <w:pPr>
              <w:spacing w:after="240" w:line="240" w:lineRule="auto"/>
              <w:jc w:val="right"/>
              <w:textAlignment w:val="baseline"/>
              <w:rPr>
                <w:rFonts w:ascii="Arial" w:hAnsi="Arial" w:cs="Arial"/>
                <w:sz w:val="24"/>
                <w:szCs w:val="24"/>
              </w:rPr>
            </w:pPr>
            <w:r w:rsidRPr="009816C2">
              <w:rPr>
                <w:rFonts w:ascii="Arial" w:hAnsi="Arial" w:cs="Arial"/>
                <w:noProof/>
                <w:sz w:val="24"/>
                <w:szCs w:val="24"/>
              </w:rPr>
              <w:drawing>
                <wp:inline distT="0" distB="0" distL="0" distR="0" wp14:anchorId="697FC8BF" wp14:editId="6645469E">
                  <wp:extent cx="1428750" cy="2209800"/>
                  <wp:effectExtent l="0" t="0" r="0" b="0"/>
                  <wp:docPr id="30" name="Picture 30" descr="Roentgen-x-ray-von-koll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entgen-x-ray-von-kolli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tc>
      </w:tr>
      <w:tr w:rsidR="00CD1AE3" w:rsidRPr="009816C2" w:rsidTr="00CD1AE3">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CD1AE3" w:rsidRPr="009816C2" w:rsidRDefault="00CD1AE3" w:rsidP="00CD1AE3">
            <w:pPr>
              <w:spacing w:after="240" w:line="240" w:lineRule="auto"/>
              <w:jc w:val="center"/>
              <w:textAlignment w:val="baseline"/>
              <w:rPr>
                <w:rFonts w:ascii="Arial" w:hAnsi="Arial" w:cs="Arial"/>
                <w:sz w:val="24"/>
                <w:szCs w:val="24"/>
              </w:rPr>
            </w:pPr>
            <w:r w:rsidRPr="009816C2">
              <w:rPr>
                <w:rStyle w:val="Emphasis"/>
                <w:rFonts w:ascii="Arial" w:hAnsi="Arial" w:cs="Arial"/>
                <w:sz w:val="24"/>
                <w:szCs w:val="24"/>
                <w:bdr w:val="none" w:sz="0" w:space="0" w:color="auto" w:frame="1"/>
              </w:rPr>
              <w:t xml:space="preserve">An x-ray image of Wilhelm </w:t>
            </w:r>
            <w:proofErr w:type="spellStart"/>
            <w:r w:rsidRPr="009816C2">
              <w:rPr>
                <w:rStyle w:val="Emphasis"/>
                <w:rFonts w:ascii="Arial" w:hAnsi="Arial" w:cs="Arial"/>
                <w:sz w:val="24"/>
                <w:szCs w:val="24"/>
                <w:bdr w:val="none" w:sz="0" w:space="0" w:color="auto" w:frame="1"/>
              </w:rPr>
              <w:t>Röntgen’s</w:t>
            </w:r>
            <w:proofErr w:type="spellEnd"/>
            <w:r w:rsidRPr="009816C2">
              <w:rPr>
                <w:rStyle w:val="Emphasis"/>
                <w:rFonts w:ascii="Arial" w:hAnsi="Arial" w:cs="Arial"/>
                <w:sz w:val="24"/>
                <w:szCs w:val="24"/>
                <w:bdr w:val="none" w:sz="0" w:space="0" w:color="auto" w:frame="1"/>
              </w:rPr>
              <w:t xml:space="preserve"> wife’s hand.</w:t>
            </w:r>
          </w:p>
        </w:tc>
      </w:tr>
    </w:tbl>
    <w:p w:rsidR="004A45D7" w:rsidRPr="009816C2" w:rsidRDefault="009816C2" w:rsidP="009816C2">
      <w:pPr>
        <w:pStyle w:val="NormalWeb"/>
        <w:spacing w:before="0" w:beforeAutospacing="0" w:after="240" w:afterAutospacing="0"/>
        <w:textAlignment w:val="baseline"/>
        <w:rPr>
          <w:rFonts w:ascii="Arial" w:hAnsi="Arial" w:cs="Arial"/>
        </w:rPr>
      </w:pPr>
      <w:r w:rsidRPr="009816C2">
        <w:rPr>
          <w:rFonts w:ascii="Arial" w:hAnsi="Arial" w:cs="Arial"/>
        </w:rPr>
        <w:t xml:space="preserve"> </w:t>
      </w:r>
      <w:r w:rsidR="00854D64" w:rsidRPr="009816C2">
        <w:rPr>
          <w:rFonts w:ascii="Arial" w:hAnsi="Arial" w:cs="Arial"/>
        </w:rPr>
        <w:t>X-rays are a form of electromagnetic radiation. They have wavelengths shorter than those of visible or ultraviolet light, and the photons have higher energies. Scientists have been studying x-rays since the late 1880’s. It was the German Physicist </w:t>
      </w:r>
      <w:r w:rsidR="00854D64" w:rsidRPr="00CD1AE3">
        <w:rPr>
          <w:rStyle w:val="Hyperlink"/>
          <w:rFonts w:ascii="Arial" w:hAnsi="Arial" w:cs="Arial"/>
          <w:color w:val="auto"/>
          <w:u w:val="none"/>
          <w:bdr w:val="none" w:sz="0" w:space="0" w:color="auto" w:frame="1"/>
        </w:rPr>
        <w:t xml:space="preserve">Wilhelm Conrad </w:t>
      </w:r>
      <w:proofErr w:type="spellStart"/>
      <w:r w:rsidR="00854D64" w:rsidRPr="00CD1AE3">
        <w:rPr>
          <w:rStyle w:val="Hyperlink"/>
          <w:rFonts w:ascii="Arial" w:hAnsi="Arial" w:cs="Arial"/>
          <w:color w:val="auto"/>
          <w:u w:val="none"/>
          <w:bdr w:val="none" w:sz="0" w:space="0" w:color="auto" w:frame="1"/>
        </w:rPr>
        <w:t>Röntgen</w:t>
      </w:r>
      <w:proofErr w:type="spellEnd"/>
      <w:r w:rsidR="00854D64" w:rsidRPr="009816C2">
        <w:rPr>
          <w:rFonts w:ascii="Arial" w:hAnsi="Arial" w:cs="Arial"/>
        </w:rPr>
        <w:t xml:space="preserve"> who gave them the name x-rays in 1895. X-rays are </w:t>
      </w:r>
      <w:proofErr w:type="gramStart"/>
      <w:r w:rsidR="00854D64" w:rsidRPr="009816C2">
        <w:rPr>
          <w:rFonts w:ascii="Arial" w:hAnsi="Arial" w:cs="Arial"/>
        </w:rPr>
        <w:t>actually particles</w:t>
      </w:r>
      <w:proofErr w:type="gramEnd"/>
      <w:r w:rsidR="00854D64" w:rsidRPr="009816C2">
        <w:rPr>
          <w:rFonts w:ascii="Arial" w:hAnsi="Arial" w:cs="Arial"/>
        </w:rPr>
        <w:t xml:space="preserve"> of light that travel with a very small wavelength and a very high frequency. Because of this</w:t>
      </w:r>
      <w:r w:rsidR="00E55600" w:rsidRPr="009816C2">
        <w:rPr>
          <w:rFonts w:ascii="Arial" w:hAnsi="Arial" w:cs="Arial"/>
        </w:rPr>
        <w:t>,</w:t>
      </w:r>
      <w:r w:rsidR="00854D64" w:rsidRPr="009816C2">
        <w:rPr>
          <w:rFonts w:ascii="Arial" w:hAnsi="Arial" w:cs="Arial"/>
        </w:rPr>
        <w:t xml:space="preserve"> x-rays can transfer a lot of energy and can pass directly through some types matter.</w:t>
      </w:r>
    </w:p>
    <w:p w:rsidR="009816C2" w:rsidRDefault="004A45D7" w:rsidP="009816C2">
      <w:pPr>
        <w:pStyle w:val="NormalWeb"/>
        <w:spacing w:before="0" w:beforeAutospacing="0" w:after="240" w:afterAutospacing="0"/>
        <w:textAlignment w:val="baseline"/>
        <w:rPr>
          <w:rFonts w:ascii="Arial" w:hAnsi="Arial" w:cs="Arial"/>
        </w:rPr>
      </w:pPr>
      <w:r w:rsidRPr="009816C2">
        <w:rPr>
          <w:rFonts w:ascii="Arial" w:hAnsi="Arial" w:cs="Arial"/>
        </w:rPr>
        <w:t xml:space="preserve">After seeing </w:t>
      </w:r>
      <w:proofErr w:type="spellStart"/>
      <w:r w:rsidRPr="009816C2">
        <w:rPr>
          <w:rFonts w:ascii="Arial" w:hAnsi="Arial" w:cs="Arial"/>
        </w:rPr>
        <w:t>Röntgen’s</w:t>
      </w:r>
      <w:proofErr w:type="spellEnd"/>
      <w:r w:rsidRPr="009816C2">
        <w:rPr>
          <w:rFonts w:ascii="Arial" w:hAnsi="Arial" w:cs="Arial"/>
        </w:rPr>
        <w:t xml:space="preserve"> x-ray photographs, doctors around the world quickly saw the medical possibilities of this new technology and began to build their own x-ray machines. On February 7, 1896, the first medical x-ray in Canada was taken in Montreal by Professor John Cox to find a bullet in a man’s leg.</w:t>
      </w:r>
      <w:r w:rsidR="009816C2" w:rsidRPr="009816C2">
        <w:rPr>
          <w:rFonts w:ascii="Arial" w:hAnsi="Arial" w:cs="Arial"/>
        </w:rPr>
        <w:t xml:space="preserve"> </w:t>
      </w:r>
    </w:p>
    <w:p w:rsidR="009816C2" w:rsidRPr="009816C2" w:rsidRDefault="009816C2" w:rsidP="009816C2">
      <w:pPr>
        <w:pStyle w:val="NormalWeb"/>
        <w:spacing w:before="0" w:beforeAutospacing="0" w:after="240" w:afterAutospacing="0"/>
        <w:textAlignment w:val="baseline"/>
        <w:rPr>
          <w:rFonts w:ascii="Arial" w:hAnsi="Arial" w:cs="Arial"/>
        </w:rPr>
      </w:pPr>
      <w:r w:rsidRPr="009816C2">
        <w:rPr>
          <w:rFonts w:ascii="Arial" w:hAnsi="Arial" w:cs="Arial"/>
        </w:rPr>
        <w:t>As you can see from the x-ray photograph on the right, x-rays have enough energy to pass through the soft tissues of the body but not enough to pass through bone or metal. If you have ever had a medical or dental x-ray, you were exposed to a level of ionizing radiation that is judged to be safe given the benefit to your health offered by the procedure.</w:t>
      </w:r>
    </w:p>
    <w:p w:rsidR="009816C2" w:rsidRPr="009816C2" w:rsidRDefault="009816C2">
      <w:pPr>
        <w:pStyle w:val="NormalWeb"/>
        <w:spacing w:before="0" w:beforeAutospacing="0" w:after="240" w:afterAutospacing="0"/>
        <w:textAlignment w:val="baseline"/>
        <w:rPr>
          <w:rFonts w:ascii="Arial" w:hAnsi="Arial" w:cs="Arial"/>
        </w:rPr>
      </w:pPr>
      <w:r w:rsidRPr="009816C2">
        <w:rPr>
          <w:rFonts w:ascii="Arial" w:hAnsi="Arial" w:cs="Arial"/>
        </w:rPr>
        <w:t>X-rays are now used in a variety of applications such as x-ray astronomy, material testing, luggage inspection at air ports and examining microscopic objects.</w:t>
      </w:r>
    </w:p>
    <w:sectPr w:rsidR="009816C2" w:rsidRPr="009816C2" w:rsidSect="0062322B">
      <w:headerReference w:type="default" r:id="rId13"/>
      <w:headerReference w:type="first" r:id="rId14"/>
      <w:pgSz w:w="12240" w:h="15840"/>
      <w:pgMar w:top="1728" w:right="720" w:bottom="153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22B" w:rsidRDefault="0062322B" w:rsidP="0062322B">
      <w:pPr>
        <w:spacing w:after="0" w:line="240" w:lineRule="auto"/>
      </w:pPr>
      <w:r>
        <w:separator/>
      </w:r>
    </w:p>
  </w:endnote>
  <w:endnote w:type="continuationSeparator" w:id="0">
    <w:p w:rsidR="0062322B" w:rsidRDefault="0062322B" w:rsidP="0062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INPro-Bold">
    <w:panose1 w:val="02000503030000020004"/>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22B" w:rsidRDefault="0062322B" w:rsidP="0062322B">
      <w:pPr>
        <w:spacing w:after="0" w:line="240" w:lineRule="auto"/>
      </w:pPr>
      <w:r>
        <w:separator/>
      </w:r>
    </w:p>
  </w:footnote>
  <w:footnote w:type="continuationSeparator" w:id="0">
    <w:p w:rsidR="0062322B" w:rsidRDefault="0062322B" w:rsidP="00623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22B" w:rsidRPr="0062322B" w:rsidRDefault="0062322B" w:rsidP="0062322B">
    <w:pPr>
      <w:pStyle w:val="Header"/>
      <w:framePr w:wrap="around" w:vAnchor="text" w:hAnchor="page" w:x="11280" w:y="1"/>
      <w:rPr>
        <w:rStyle w:val="PageNumber"/>
        <w:rFonts w:ascii="Arial" w:hAnsi="Arial" w:cs="Arial"/>
        <w:b/>
        <w:color w:val="FFFFFF"/>
        <w:position w:val="-10"/>
      </w:rPr>
    </w:pPr>
    <w:r w:rsidRPr="0062322B">
      <w:rPr>
        <w:rFonts w:ascii="Arial" w:hAnsi="Arial" w:cs="Arial"/>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1765"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22B">
      <w:rPr>
        <w:rStyle w:val="PageNumber"/>
        <w:rFonts w:ascii="Arial" w:hAnsi="Arial" w:cs="Arial"/>
        <w:b/>
        <w:color w:val="FFFFFF"/>
      </w:rPr>
      <w:fldChar w:fldCharType="begin"/>
    </w:r>
    <w:r w:rsidRPr="0062322B">
      <w:rPr>
        <w:rStyle w:val="PageNumber"/>
        <w:rFonts w:ascii="Arial" w:hAnsi="Arial" w:cs="Arial"/>
        <w:b/>
        <w:color w:val="FFFFFF"/>
      </w:rPr>
      <w:instrText xml:space="preserve">PAGE  </w:instrText>
    </w:r>
    <w:r w:rsidRPr="0062322B">
      <w:rPr>
        <w:rStyle w:val="PageNumber"/>
        <w:rFonts w:ascii="Arial" w:hAnsi="Arial" w:cs="Arial"/>
        <w:b/>
        <w:color w:val="FFFFFF"/>
      </w:rPr>
      <w:fldChar w:fldCharType="separate"/>
    </w:r>
    <w:r w:rsidRPr="0062322B">
      <w:rPr>
        <w:rStyle w:val="PageNumber"/>
        <w:rFonts w:ascii="Arial" w:hAnsi="Arial" w:cs="Arial"/>
        <w:b/>
        <w:color w:val="FFFFFF"/>
      </w:rPr>
      <w:t>2</w:t>
    </w:r>
    <w:r w:rsidRPr="0062322B">
      <w:rPr>
        <w:rStyle w:val="PageNumber"/>
        <w:rFonts w:ascii="Arial" w:hAnsi="Arial" w:cs="Arial"/>
        <w:b/>
        <w:color w:val="FFFFFF"/>
      </w:rPr>
      <w:fldChar w:fldCharType="end"/>
    </w:r>
  </w:p>
  <w:p w:rsidR="0062322B" w:rsidRPr="00F5218B" w:rsidRDefault="0062322B" w:rsidP="0062322B">
    <w:pPr>
      <w:pStyle w:val="h1inside"/>
    </w:pPr>
    <w:r>
      <w:rPr>
        <w:rFonts w:ascii="Arial" w:hAnsi="Arial" w:cs="Arial"/>
        <w:spacing w:val="0"/>
        <w:sz w:val="22"/>
        <w:szCs w:val="22"/>
      </w:rPr>
      <w:t xml:space="preserve">BLM </w:t>
    </w:r>
    <w:r w:rsidRPr="006009D4">
      <w:rPr>
        <w:rFonts w:ascii="Arial" w:hAnsi="Arial" w:cs="Arial"/>
        <w:spacing w:val="0"/>
        <w:sz w:val="22"/>
        <w:szCs w:val="22"/>
      </w:rPr>
      <w:t xml:space="preserve">– </w:t>
    </w:r>
    <w:r>
      <w:rPr>
        <w:rFonts w:ascii="Arial" w:hAnsi="Arial" w:cs="Arial"/>
        <w:spacing w:val="0"/>
        <w:sz w:val="22"/>
        <w:szCs w:val="22"/>
      </w:rPr>
      <w:t xml:space="preserve">From the Outside </w:t>
    </w:r>
    <w:r w:rsidR="001703DE">
      <w:rPr>
        <w:rFonts w:ascii="Arial" w:hAnsi="Arial" w:cs="Arial"/>
        <w:spacing w:val="0"/>
        <w:sz w:val="22"/>
        <w:szCs w:val="22"/>
      </w:rPr>
      <w:t>I</w:t>
    </w:r>
    <w:r>
      <w:rPr>
        <w:rFonts w:ascii="Arial" w:hAnsi="Arial" w:cs="Arial"/>
        <w:spacing w:val="0"/>
        <w:sz w:val="22"/>
        <w:szCs w:val="22"/>
      </w:rPr>
      <w:t xml:space="preserve">n: Biological Effects of </w:t>
    </w:r>
    <w:r>
      <w:rPr>
        <w:noProof/>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1765"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0"/>
        <w:sz w:val="22"/>
        <w:szCs w:val="22"/>
      </w:rPr>
      <w:t>Radiation</w:t>
    </w:r>
  </w:p>
  <w:p w:rsidR="0062322B" w:rsidRDefault="00623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22B" w:rsidRPr="0062322B" w:rsidRDefault="0062322B" w:rsidP="0062322B">
    <w:pPr>
      <w:pStyle w:val="Header"/>
      <w:rPr>
        <w:rFonts w:ascii="Arial" w:hAnsi="Arial" w:cs="Arial"/>
      </w:rPr>
    </w:pPr>
    <w:r w:rsidRPr="0062322B">
      <w:rPr>
        <w:rFonts w:ascii="Arial" w:hAnsi="Arial" w:cs="Arial"/>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77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22B">
      <w:rPr>
        <w:rFonts w:ascii="Arial" w:hAnsi="Arial" w:cs="Arial"/>
        <w:b/>
        <w:color w:val="FFFFFF"/>
        <w:sz w:val="32"/>
        <w:szCs w:val="32"/>
      </w:rPr>
      <w:t xml:space="preserve">BLM – From the Outside </w:t>
    </w:r>
    <w:r w:rsidR="00BB594E">
      <w:rPr>
        <w:rFonts w:ascii="Arial" w:hAnsi="Arial" w:cs="Arial"/>
        <w:b/>
        <w:color w:val="FFFFFF"/>
        <w:sz w:val="32"/>
        <w:szCs w:val="32"/>
      </w:rPr>
      <w:t>I</w:t>
    </w:r>
    <w:r w:rsidRPr="0062322B">
      <w:rPr>
        <w:rFonts w:ascii="Arial" w:hAnsi="Arial" w:cs="Arial"/>
        <w:b/>
        <w:color w:val="FFFFFF"/>
        <w:sz w:val="32"/>
        <w:szCs w:val="32"/>
      </w:rPr>
      <w:t>n: Biological Effects of Radiation</w:t>
    </w:r>
  </w:p>
  <w:p w:rsidR="0062322B" w:rsidRPr="0062322B" w:rsidRDefault="0062322B" w:rsidP="0062322B">
    <w:pPr>
      <w:pStyle w:val="Header"/>
      <w:rPr>
        <w:rFonts w:ascii="Arial" w:hAnsi="Arial" w:cs="Arial"/>
      </w:rPr>
    </w:pPr>
  </w:p>
  <w:p w:rsidR="0062322B" w:rsidRPr="0062322B" w:rsidRDefault="0062322B" w:rsidP="0062322B">
    <w:pPr>
      <w:pStyle w:val="Header"/>
      <w:rPr>
        <w:rFonts w:ascii="Arial" w:hAnsi="Arial" w:cs="Arial"/>
      </w:rPr>
    </w:pPr>
  </w:p>
  <w:p w:rsidR="0062322B" w:rsidRPr="0062322B" w:rsidRDefault="0062322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55CAE"/>
    <w:multiLevelType w:val="multilevel"/>
    <w:tmpl w:val="811A3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D7"/>
    <w:rsid w:val="00025F42"/>
    <w:rsid w:val="000357D7"/>
    <w:rsid w:val="00065065"/>
    <w:rsid w:val="000673AE"/>
    <w:rsid w:val="0014728F"/>
    <w:rsid w:val="001703DE"/>
    <w:rsid w:val="00172009"/>
    <w:rsid w:val="003568D6"/>
    <w:rsid w:val="003938F7"/>
    <w:rsid w:val="003D67DE"/>
    <w:rsid w:val="00487073"/>
    <w:rsid w:val="004A45D7"/>
    <w:rsid w:val="005D38B3"/>
    <w:rsid w:val="0062322B"/>
    <w:rsid w:val="00637141"/>
    <w:rsid w:val="00694ED5"/>
    <w:rsid w:val="006B6CED"/>
    <w:rsid w:val="006C3F9C"/>
    <w:rsid w:val="00746E9E"/>
    <w:rsid w:val="00854D64"/>
    <w:rsid w:val="009816C2"/>
    <w:rsid w:val="00BA062F"/>
    <w:rsid w:val="00BB594E"/>
    <w:rsid w:val="00C33B36"/>
    <w:rsid w:val="00C62919"/>
    <w:rsid w:val="00CD1AE3"/>
    <w:rsid w:val="00D41E95"/>
    <w:rsid w:val="00E55600"/>
    <w:rsid w:val="00E6165C"/>
    <w:rsid w:val="00ED71A9"/>
    <w:rsid w:val="00EF470D"/>
    <w:rsid w:val="00F136D4"/>
    <w:rsid w:val="00F14270"/>
    <w:rsid w:val="00F15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6B5A60"/>
  <w15:chartTrackingRefBased/>
  <w15:docId w15:val="{E310BCDB-04AF-4BF5-BB82-E60B19C0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54D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357D7"/>
    <w:rPr>
      <w:i/>
      <w:iCs/>
    </w:rPr>
  </w:style>
  <w:style w:type="character" w:styleId="Hyperlink">
    <w:name w:val="Hyperlink"/>
    <w:basedOn w:val="DefaultParagraphFont"/>
    <w:uiPriority w:val="99"/>
    <w:unhideWhenUsed/>
    <w:rsid w:val="00854D64"/>
    <w:rPr>
      <w:color w:val="0563C1" w:themeColor="hyperlink"/>
      <w:u w:val="single"/>
    </w:rPr>
  </w:style>
  <w:style w:type="character" w:styleId="UnresolvedMention">
    <w:name w:val="Unresolved Mention"/>
    <w:basedOn w:val="DefaultParagraphFont"/>
    <w:uiPriority w:val="99"/>
    <w:semiHidden/>
    <w:unhideWhenUsed/>
    <w:rsid w:val="00854D64"/>
    <w:rPr>
      <w:color w:val="808080"/>
      <w:shd w:val="clear" w:color="auto" w:fill="E6E6E6"/>
    </w:rPr>
  </w:style>
  <w:style w:type="character" w:customStyle="1" w:styleId="Heading1Char">
    <w:name w:val="Heading 1 Char"/>
    <w:basedOn w:val="DefaultParagraphFont"/>
    <w:link w:val="Heading1"/>
    <w:uiPriority w:val="9"/>
    <w:rsid w:val="00854D6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54D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4D64"/>
    <w:rPr>
      <w:b/>
      <w:bCs/>
    </w:rPr>
  </w:style>
  <w:style w:type="paragraph" w:styleId="Caption">
    <w:name w:val="caption"/>
    <w:basedOn w:val="Normal"/>
    <w:next w:val="Normal"/>
    <w:uiPriority w:val="35"/>
    <w:unhideWhenUsed/>
    <w:qFormat/>
    <w:rsid w:val="0006506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23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22B"/>
  </w:style>
  <w:style w:type="paragraph" w:styleId="Footer">
    <w:name w:val="footer"/>
    <w:basedOn w:val="Normal"/>
    <w:link w:val="FooterChar"/>
    <w:uiPriority w:val="99"/>
    <w:unhideWhenUsed/>
    <w:rsid w:val="00623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22B"/>
  </w:style>
  <w:style w:type="character" w:styleId="PageNumber">
    <w:name w:val="page number"/>
    <w:basedOn w:val="DefaultParagraphFont"/>
    <w:uiPriority w:val="99"/>
    <w:rsid w:val="0062322B"/>
  </w:style>
  <w:style w:type="paragraph" w:customStyle="1" w:styleId="h1inside">
    <w:name w:val="h1 inside"/>
    <w:basedOn w:val="Normal"/>
    <w:uiPriority w:val="99"/>
    <w:rsid w:val="0062322B"/>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 w:type="character" w:customStyle="1" w:styleId="mjx-char">
    <w:name w:val="mjx-char"/>
    <w:basedOn w:val="DefaultParagraphFont"/>
    <w:rsid w:val="005D38B3"/>
  </w:style>
  <w:style w:type="character" w:customStyle="1" w:styleId="mn">
    <w:name w:val="mn"/>
    <w:basedOn w:val="DefaultParagraphFont"/>
    <w:rsid w:val="005D38B3"/>
  </w:style>
  <w:style w:type="character" w:customStyle="1" w:styleId="mi">
    <w:name w:val="mi"/>
    <w:basedOn w:val="DefaultParagraphFont"/>
    <w:rsid w:val="005D38B3"/>
  </w:style>
  <w:style w:type="character" w:styleId="PlaceholderText">
    <w:name w:val="Placeholder Text"/>
    <w:basedOn w:val="DefaultParagraphFont"/>
    <w:uiPriority w:val="99"/>
    <w:semiHidden/>
    <w:rsid w:val="006B6C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433187">
      <w:bodyDiv w:val="1"/>
      <w:marLeft w:val="0"/>
      <w:marRight w:val="0"/>
      <w:marTop w:val="0"/>
      <w:marBottom w:val="0"/>
      <w:divBdr>
        <w:top w:val="none" w:sz="0" w:space="0" w:color="auto"/>
        <w:left w:val="none" w:sz="0" w:space="0" w:color="auto"/>
        <w:bottom w:val="none" w:sz="0" w:space="0" w:color="auto"/>
        <w:right w:val="none" w:sz="0" w:space="0" w:color="auto"/>
      </w:divBdr>
      <w:divsChild>
        <w:div w:id="1235630912">
          <w:marLeft w:val="0"/>
          <w:marRight w:val="0"/>
          <w:marTop w:val="0"/>
          <w:marBottom w:val="0"/>
          <w:divBdr>
            <w:top w:val="none" w:sz="0" w:space="0" w:color="auto"/>
            <w:left w:val="none" w:sz="0" w:space="0" w:color="auto"/>
            <w:bottom w:val="none" w:sz="0" w:space="0" w:color="auto"/>
            <w:right w:val="none" w:sz="0" w:space="0" w:color="auto"/>
          </w:divBdr>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
    <w:div w:id="498812243">
      <w:bodyDiv w:val="1"/>
      <w:marLeft w:val="0"/>
      <w:marRight w:val="0"/>
      <w:marTop w:val="0"/>
      <w:marBottom w:val="0"/>
      <w:divBdr>
        <w:top w:val="none" w:sz="0" w:space="0" w:color="auto"/>
        <w:left w:val="none" w:sz="0" w:space="0" w:color="auto"/>
        <w:bottom w:val="none" w:sz="0" w:space="0" w:color="auto"/>
        <w:right w:val="none" w:sz="0" w:space="0" w:color="auto"/>
      </w:divBdr>
    </w:div>
    <w:div w:id="776292778">
      <w:bodyDiv w:val="1"/>
      <w:marLeft w:val="0"/>
      <w:marRight w:val="0"/>
      <w:marTop w:val="0"/>
      <w:marBottom w:val="0"/>
      <w:divBdr>
        <w:top w:val="none" w:sz="0" w:space="0" w:color="auto"/>
        <w:left w:val="none" w:sz="0" w:space="0" w:color="auto"/>
        <w:bottom w:val="none" w:sz="0" w:space="0" w:color="auto"/>
        <w:right w:val="none" w:sz="0" w:space="0" w:color="auto"/>
      </w:divBdr>
    </w:div>
    <w:div w:id="783158094">
      <w:bodyDiv w:val="1"/>
      <w:marLeft w:val="0"/>
      <w:marRight w:val="0"/>
      <w:marTop w:val="0"/>
      <w:marBottom w:val="0"/>
      <w:divBdr>
        <w:top w:val="none" w:sz="0" w:space="0" w:color="auto"/>
        <w:left w:val="none" w:sz="0" w:space="0" w:color="auto"/>
        <w:bottom w:val="none" w:sz="0" w:space="0" w:color="auto"/>
        <w:right w:val="none" w:sz="0" w:space="0" w:color="auto"/>
      </w:divBdr>
    </w:div>
    <w:div w:id="868835035">
      <w:bodyDiv w:val="1"/>
      <w:marLeft w:val="0"/>
      <w:marRight w:val="0"/>
      <w:marTop w:val="0"/>
      <w:marBottom w:val="0"/>
      <w:divBdr>
        <w:top w:val="none" w:sz="0" w:space="0" w:color="auto"/>
        <w:left w:val="none" w:sz="0" w:space="0" w:color="auto"/>
        <w:bottom w:val="none" w:sz="0" w:space="0" w:color="auto"/>
        <w:right w:val="none" w:sz="0" w:space="0" w:color="auto"/>
      </w:divBdr>
    </w:div>
    <w:div w:id="998777506">
      <w:bodyDiv w:val="1"/>
      <w:marLeft w:val="0"/>
      <w:marRight w:val="0"/>
      <w:marTop w:val="0"/>
      <w:marBottom w:val="0"/>
      <w:divBdr>
        <w:top w:val="none" w:sz="0" w:space="0" w:color="auto"/>
        <w:left w:val="none" w:sz="0" w:space="0" w:color="auto"/>
        <w:bottom w:val="none" w:sz="0" w:space="0" w:color="auto"/>
        <w:right w:val="none" w:sz="0" w:space="0" w:color="auto"/>
      </w:divBdr>
      <w:divsChild>
        <w:div w:id="221988390">
          <w:marLeft w:val="0"/>
          <w:marRight w:val="0"/>
          <w:marTop w:val="0"/>
          <w:marBottom w:val="0"/>
          <w:divBdr>
            <w:top w:val="none" w:sz="0" w:space="0" w:color="auto"/>
            <w:left w:val="none" w:sz="0" w:space="0" w:color="auto"/>
            <w:bottom w:val="none" w:sz="0" w:space="0" w:color="auto"/>
            <w:right w:val="none" w:sz="0" w:space="0" w:color="auto"/>
          </w:divBdr>
        </w:div>
      </w:divsChild>
    </w:div>
    <w:div w:id="1351488326">
      <w:bodyDiv w:val="1"/>
      <w:marLeft w:val="0"/>
      <w:marRight w:val="0"/>
      <w:marTop w:val="0"/>
      <w:marBottom w:val="0"/>
      <w:divBdr>
        <w:top w:val="none" w:sz="0" w:space="0" w:color="auto"/>
        <w:left w:val="none" w:sz="0" w:space="0" w:color="auto"/>
        <w:bottom w:val="none" w:sz="0" w:space="0" w:color="auto"/>
        <w:right w:val="none" w:sz="0" w:space="0" w:color="auto"/>
      </w:divBdr>
    </w:div>
    <w:div w:id="1479297892">
      <w:bodyDiv w:val="1"/>
      <w:marLeft w:val="0"/>
      <w:marRight w:val="0"/>
      <w:marTop w:val="0"/>
      <w:marBottom w:val="0"/>
      <w:divBdr>
        <w:top w:val="none" w:sz="0" w:space="0" w:color="auto"/>
        <w:left w:val="none" w:sz="0" w:space="0" w:color="auto"/>
        <w:bottom w:val="none" w:sz="0" w:space="0" w:color="auto"/>
        <w:right w:val="none" w:sz="0" w:space="0" w:color="auto"/>
      </w:divBdr>
    </w:div>
    <w:div w:id="2023122643">
      <w:bodyDiv w:val="1"/>
      <w:marLeft w:val="0"/>
      <w:marRight w:val="0"/>
      <w:marTop w:val="0"/>
      <w:marBottom w:val="0"/>
      <w:divBdr>
        <w:top w:val="none" w:sz="0" w:space="0" w:color="auto"/>
        <w:left w:val="none" w:sz="0" w:space="0" w:color="auto"/>
        <w:bottom w:val="none" w:sz="0" w:space="0" w:color="auto"/>
        <w:right w:val="none" w:sz="0" w:space="0" w:color="auto"/>
      </w:divBdr>
    </w:div>
    <w:div w:id="208656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Emily James</cp:lastModifiedBy>
  <cp:revision>21</cp:revision>
  <dcterms:created xsi:type="dcterms:W3CDTF">2019-01-25T20:49:00Z</dcterms:created>
  <dcterms:modified xsi:type="dcterms:W3CDTF">2019-06-27T15:47:00Z</dcterms:modified>
</cp:coreProperties>
</file>