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C6D58" w14:textId="77777777" w:rsidR="00ED6D70" w:rsidRPr="00397F21" w:rsidRDefault="000E678B" w:rsidP="00397F21">
      <w:pPr>
        <w:rPr>
          <w:b/>
          <w:i/>
          <w:color w:val="00A0DF"/>
        </w:rPr>
      </w:pPr>
      <w:r>
        <w:rPr>
          <w:b/>
          <w:i/>
          <w:color w:val="00A0DF"/>
          <w:sz w:val="28"/>
          <w:szCs w:val="28"/>
        </w:rPr>
        <w:t>Guide de l’enseignant pour le travail sur les effets des rayonnements ionisants dans le corps</w:t>
      </w:r>
    </w:p>
    <w:p w14:paraId="176BC56D" w14:textId="77777777" w:rsidR="000B71D8" w:rsidRPr="00406A59" w:rsidRDefault="000B71D8" w:rsidP="00397F21">
      <w:pPr>
        <w:contextualSpacing/>
        <w:rPr>
          <w:color w:val="21A8E0"/>
        </w:rPr>
      </w:pPr>
    </w:p>
    <w:p w14:paraId="1C81B520" w14:textId="77777777" w:rsidR="00007FA9" w:rsidRPr="009F7E1F" w:rsidRDefault="000E678B" w:rsidP="00397F21">
      <w:pPr>
        <w:contextualSpacing/>
        <w:rPr>
          <w:bCs/>
          <w:iCs/>
        </w:rPr>
      </w:pPr>
      <w:r>
        <w:t xml:space="preserve">On trouvera ci-dessous le type de renseignements que les élèves doivent fournir dans la </w:t>
      </w:r>
      <w:r w:rsidRPr="004600E2">
        <w:rPr>
          <w:b/>
          <w:bCs/>
        </w:rPr>
        <w:t xml:space="preserve">Fiche reproductible </w:t>
      </w:r>
      <w:r w:rsidR="004600E2" w:rsidRPr="004600E2">
        <w:rPr>
          <w:b/>
          <w:bCs/>
        </w:rPr>
        <w:t>–</w:t>
      </w:r>
      <w:r w:rsidRPr="004600E2">
        <w:rPr>
          <w:b/>
          <w:bCs/>
        </w:rPr>
        <w:t xml:space="preserve"> Travail sur les effets des rayonnements ionisants dans le corps</w:t>
      </w:r>
      <w:r>
        <w:t>.</w:t>
      </w:r>
    </w:p>
    <w:p w14:paraId="370E4DE3" w14:textId="77777777" w:rsidR="00007FA9" w:rsidRPr="009F7E1F" w:rsidRDefault="00007FA9" w:rsidP="00397F21">
      <w:pPr>
        <w:contextualSpacing/>
        <w:rPr>
          <w:bCs/>
          <w:iCs/>
        </w:r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7956"/>
      </w:tblGrid>
      <w:tr w:rsidR="000E678B" w14:paraId="2D5A2F2C" w14:textId="77777777" w:rsidTr="00DD31AA">
        <w:trPr>
          <w:trHeight w:val="16"/>
        </w:trPr>
        <w:tc>
          <w:tcPr>
            <w:tcW w:w="10800" w:type="dxa"/>
            <w:gridSpan w:val="2"/>
            <w:shd w:val="clear" w:color="auto" w:fill="00A0DF"/>
            <w:tcMar>
              <w:top w:w="72" w:type="dxa"/>
              <w:left w:w="72" w:type="dxa"/>
              <w:bottom w:w="72" w:type="dxa"/>
              <w:right w:w="72" w:type="dxa"/>
            </w:tcMar>
            <w:vAlign w:val="center"/>
          </w:tcPr>
          <w:p w14:paraId="3ACEDF52" w14:textId="77777777" w:rsidR="00007FA9" w:rsidRPr="00615AB4" w:rsidRDefault="000E678B" w:rsidP="00397F21">
            <w:pPr>
              <w:contextualSpacing/>
              <w:rPr>
                <w:rFonts w:cs="Arial"/>
                <w:b/>
                <w:bCs/>
                <w:iCs/>
                <w:color w:val="FFFFFF"/>
              </w:rPr>
            </w:pPr>
            <w:r>
              <w:rPr>
                <w:b/>
                <w:bCs/>
                <w:iCs/>
                <w:color w:val="FFFFFF"/>
              </w:rPr>
              <w:t>Questions</w:t>
            </w:r>
          </w:p>
        </w:tc>
      </w:tr>
      <w:tr w:rsidR="000E678B" w14:paraId="129BE5D3" w14:textId="77777777" w:rsidTr="00DD31AA">
        <w:trPr>
          <w:trHeight w:val="26"/>
        </w:trPr>
        <w:tc>
          <w:tcPr>
            <w:tcW w:w="10800" w:type="dxa"/>
            <w:gridSpan w:val="2"/>
            <w:shd w:val="clear" w:color="auto" w:fill="E7F8FF"/>
            <w:tcMar>
              <w:top w:w="72" w:type="dxa"/>
              <w:left w:w="72" w:type="dxa"/>
              <w:bottom w:w="72" w:type="dxa"/>
              <w:right w:w="72" w:type="dxa"/>
            </w:tcMar>
          </w:tcPr>
          <w:p w14:paraId="77D0716A" w14:textId="77777777" w:rsidR="00007FA9" w:rsidRPr="00615AB4" w:rsidRDefault="000E678B" w:rsidP="00397F21">
            <w:pPr>
              <w:contextualSpacing/>
              <w:rPr>
                <w:rFonts w:cs="Arial"/>
                <w:b/>
              </w:rPr>
            </w:pPr>
            <w:r>
              <w:rPr>
                <w:b/>
              </w:rPr>
              <w:t>Propriétés des rayonnement</w:t>
            </w:r>
            <w:r w:rsidR="001165E9">
              <w:rPr>
                <w:b/>
              </w:rPr>
              <w:t>s</w:t>
            </w:r>
            <w:r>
              <w:rPr>
                <w:b/>
              </w:rPr>
              <w:t xml:space="preserve"> ionisants</w:t>
            </w:r>
          </w:p>
        </w:tc>
      </w:tr>
      <w:tr w:rsidR="000E678B" w14:paraId="74CF5882" w14:textId="77777777" w:rsidTr="00DD31AA">
        <w:trPr>
          <w:trHeight w:val="427"/>
        </w:trPr>
        <w:tc>
          <w:tcPr>
            <w:tcW w:w="2844" w:type="dxa"/>
            <w:shd w:val="clear" w:color="auto" w:fill="FFFFFF"/>
          </w:tcPr>
          <w:p w14:paraId="01CC7BF0" w14:textId="77777777" w:rsidR="00007FA9" w:rsidRPr="00615AB4" w:rsidRDefault="000E678B" w:rsidP="00397F21">
            <w:pPr>
              <w:contextualSpacing/>
              <w:rPr>
                <w:rFonts w:cs="Arial"/>
              </w:rPr>
            </w:pPr>
            <w:r>
              <w:t>Quelles sont les propriétés des rayonnements alpha, bêta et gamma?</w:t>
            </w:r>
          </w:p>
        </w:tc>
        <w:tc>
          <w:tcPr>
            <w:tcW w:w="7956" w:type="dxa"/>
            <w:shd w:val="clear" w:color="auto" w:fill="FFFFFF"/>
            <w:tcMar>
              <w:top w:w="72" w:type="dxa"/>
              <w:left w:w="72" w:type="dxa"/>
              <w:bottom w:w="72" w:type="dxa"/>
              <w:right w:w="72" w:type="dxa"/>
            </w:tcMar>
          </w:tcPr>
          <w:p w14:paraId="1CBB6714" w14:textId="77777777" w:rsidR="00007FA9" w:rsidRPr="00615AB4" w:rsidRDefault="000E678B" w:rsidP="00397F21">
            <w:pPr>
              <w:contextualSpacing/>
              <w:rPr>
                <w:rFonts w:cs="Arial"/>
              </w:rPr>
            </w:pPr>
            <w:r>
              <w:rPr>
                <w:b/>
                <w:bCs/>
              </w:rPr>
              <w:t>Particules alpha</w:t>
            </w:r>
            <w:r>
              <w:t xml:space="preserve"> – Particules relativement grosses, double charge positive et haute énergie.</w:t>
            </w:r>
          </w:p>
          <w:p w14:paraId="5C6E2948" w14:textId="77777777" w:rsidR="00007FA9" w:rsidRPr="00615AB4" w:rsidRDefault="000E678B" w:rsidP="00397F21">
            <w:pPr>
              <w:contextualSpacing/>
              <w:rPr>
                <w:rFonts w:cs="Arial"/>
              </w:rPr>
            </w:pPr>
            <w:r>
              <w:rPr>
                <w:b/>
                <w:bCs/>
              </w:rPr>
              <w:t>Particules bêta</w:t>
            </w:r>
            <w:r>
              <w:t xml:space="preserve"> – Petites particules (électrons ou positrons), charge négative ou positive.</w:t>
            </w:r>
          </w:p>
          <w:p w14:paraId="093296C9" w14:textId="77777777" w:rsidR="00007FA9" w:rsidRPr="00615AB4" w:rsidRDefault="000E678B" w:rsidP="00397F21">
            <w:pPr>
              <w:contextualSpacing/>
              <w:rPr>
                <w:rFonts w:cs="Arial"/>
              </w:rPr>
            </w:pPr>
            <w:r>
              <w:rPr>
                <w:b/>
                <w:bCs/>
              </w:rPr>
              <w:t>Rayons gamma</w:t>
            </w:r>
            <w:r>
              <w:t xml:space="preserve"> – Ondes, énergie pure, aucune masse ni charge, haute fréquence (haute énergie).</w:t>
            </w:r>
          </w:p>
        </w:tc>
      </w:tr>
      <w:tr w:rsidR="000E678B" w14:paraId="3C37C5F7" w14:textId="77777777" w:rsidTr="00DD31AA">
        <w:tc>
          <w:tcPr>
            <w:tcW w:w="10800" w:type="dxa"/>
            <w:gridSpan w:val="2"/>
            <w:shd w:val="clear" w:color="auto" w:fill="E7F8FF"/>
            <w:tcMar>
              <w:top w:w="72" w:type="dxa"/>
              <w:left w:w="72" w:type="dxa"/>
              <w:bottom w:w="72" w:type="dxa"/>
              <w:right w:w="72" w:type="dxa"/>
            </w:tcMar>
          </w:tcPr>
          <w:p w14:paraId="51837BF8" w14:textId="77777777" w:rsidR="00007FA9" w:rsidRPr="00615AB4" w:rsidRDefault="000E678B" w:rsidP="00397F21">
            <w:pPr>
              <w:contextualSpacing/>
              <w:rPr>
                <w:rFonts w:cs="Arial"/>
                <w:b/>
              </w:rPr>
            </w:pPr>
            <w:r>
              <w:rPr>
                <w:b/>
              </w:rPr>
              <w:t>Pénétration des rayonnements ionisants dans le corps</w:t>
            </w:r>
          </w:p>
        </w:tc>
      </w:tr>
      <w:tr w:rsidR="000E678B" w14:paraId="273C8294" w14:textId="77777777" w:rsidTr="00DD31AA">
        <w:tc>
          <w:tcPr>
            <w:tcW w:w="2844" w:type="dxa"/>
            <w:shd w:val="clear" w:color="auto" w:fill="auto"/>
          </w:tcPr>
          <w:p w14:paraId="42B26BA6" w14:textId="77777777" w:rsidR="00007FA9" w:rsidRPr="00615AB4" w:rsidRDefault="000E678B" w:rsidP="00397F21">
            <w:pPr>
              <w:contextualSpacing/>
              <w:rPr>
                <w:rFonts w:cs="Arial"/>
              </w:rPr>
            </w:pPr>
            <w:r>
              <w:t xml:space="preserve">Les rayonnements alpha, bêta et gamma peuvent-ils traverser la peau?  </w:t>
            </w:r>
          </w:p>
        </w:tc>
        <w:tc>
          <w:tcPr>
            <w:tcW w:w="7956" w:type="dxa"/>
            <w:shd w:val="clear" w:color="auto" w:fill="auto"/>
            <w:tcMar>
              <w:top w:w="72" w:type="dxa"/>
              <w:left w:w="72" w:type="dxa"/>
              <w:bottom w:w="72" w:type="dxa"/>
              <w:right w:w="72" w:type="dxa"/>
            </w:tcMar>
          </w:tcPr>
          <w:p w14:paraId="51D88DC1" w14:textId="77777777" w:rsidR="00607A2D" w:rsidRDefault="000E678B" w:rsidP="00397F21">
            <w:pPr>
              <w:contextualSpacing/>
              <w:rPr>
                <w:rFonts w:cs="Arial"/>
                <w:bCs/>
                <w:iCs/>
              </w:rPr>
            </w:pPr>
            <w:r>
              <w:rPr>
                <w:b/>
                <w:bCs/>
              </w:rPr>
              <w:t>Alpha</w:t>
            </w:r>
            <w:r>
              <w:t xml:space="preserve"> – Très peu (jusqu’à 0,3 mm de profondeur)</w:t>
            </w:r>
          </w:p>
          <w:p w14:paraId="7BC305C4" w14:textId="77777777" w:rsidR="00607A2D" w:rsidRDefault="000E678B" w:rsidP="00397F21">
            <w:pPr>
              <w:contextualSpacing/>
              <w:rPr>
                <w:rFonts w:cs="Arial"/>
                <w:bCs/>
                <w:iCs/>
              </w:rPr>
            </w:pPr>
            <w:r>
              <w:rPr>
                <w:b/>
                <w:bCs/>
              </w:rPr>
              <w:t>Bêta</w:t>
            </w:r>
            <w:r>
              <w:t xml:space="preserve"> – Oui (jusqu’à 17 mm de profondeur)</w:t>
            </w:r>
          </w:p>
          <w:p w14:paraId="03C13C8C" w14:textId="77777777" w:rsidR="00007FA9" w:rsidRPr="00615AB4" w:rsidRDefault="000E678B" w:rsidP="00397F21">
            <w:pPr>
              <w:contextualSpacing/>
              <w:rPr>
                <w:rFonts w:cs="Arial"/>
                <w:bCs/>
                <w:iCs/>
              </w:rPr>
            </w:pPr>
            <w:r>
              <w:rPr>
                <w:b/>
                <w:bCs/>
                <w:iCs/>
              </w:rPr>
              <w:t>Gamma</w:t>
            </w:r>
            <w:r>
              <w:t xml:space="preserve"> – Oui</w:t>
            </w:r>
          </w:p>
        </w:tc>
      </w:tr>
      <w:tr w:rsidR="000E678B" w14:paraId="32951E55" w14:textId="77777777" w:rsidTr="00DD31AA">
        <w:tc>
          <w:tcPr>
            <w:tcW w:w="2844" w:type="dxa"/>
            <w:shd w:val="clear" w:color="auto" w:fill="auto"/>
          </w:tcPr>
          <w:p w14:paraId="576A38B0" w14:textId="77777777" w:rsidR="00007FA9" w:rsidRPr="00615AB4" w:rsidRDefault="000E678B" w:rsidP="00397F21">
            <w:pPr>
              <w:contextualSpacing/>
              <w:rPr>
                <w:rFonts w:cs="Arial"/>
              </w:rPr>
            </w:pPr>
            <w:r>
              <w:t>Les rayonnements alpha, bêta et gamma peuvent-ils traverser le corps?</w:t>
            </w:r>
          </w:p>
        </w:tc>
        <w:tc>
          <w:tcPr>
            <w:tcW w:w="7956" w:type="dxa"/>
            <w:shd w:val="clear" w:color="auto" w:fill="auto"/>
            <w:tcMar>
              <w:top w:w="72" w:type="dxa"/>
              <w:left w:w="72" w:type="dxa"/>
              <w:bottom w:w="72" w:type="dxa"/>
              <w:right w:w="72" w:type="dxa"/>
            </w:tcMar>
          </w:tcPr>
          <w:p w14:paraId="210D985F" w14:textId="77777777" w:rsidR="00607A2D" w:rsidRDefault="000E678B" w:rsidP="00397F21">
            <w:pPr>
              <w:contextualSpacing/>
              <w:rPr>
                <w:rFonts w:cs="Arial"/>
                <w:bCs/>
                <w:iCs/>
              </w:rPr>
            </w:pPr>
            <w:r>
              <w:rPr>
                <w:b/>
                <w:bCs/>
                <w:iCs/>
              </w:rPr>
              <w:t xml:space="preserve">Alpha </w:t>
            </w:r>
            <w:r>
              <w:t>– Non</w:t>
            </w:r>
          </w:p>
          <w:p w14:paraId="219B4596" w14:textId="77777777" w:rsidR="00607A2D" w:rsidRDefault="000E678B" w:rsidP="00397F21">
            <w:pPr>
              <w:contextualSpacing/>
              <w:rPr>
                <w:rFonts w:cs="Arial"/>
                <w:bCs/>
                <w:iCs/>
              </w:rPr>
            </w:pPr>
            <w:r>
              <w:rPr>
                <w:b/>
                <w:bCs/>
                <w:iCs/>
              </w:rPr>
              <w:t>Bêta</w:t>
            </w:r>
            <w:r>
              <w:t xml:space="preserve"> – Non</w:t>
            </w:r>
          </w:p>
          <w:p w14:paraId="5CC9537F" w14:textId="77777777" w:rsidR="00007FA9" w:rsidRPr="00615AB4" w:rsidRDefault="000E678B" w:rsidP="00397F21">
            <w:pPr>
              <w:contextualSpacing/>
              <w:rPr>
                <w:rFonts w:cs="Arial"/>
                <w:bCs/>
                <w:iCs/>
              </w:rPr>
            </w:pPr>
            <w:r>
              <w:rPr>
                <w:b/>
                <w:bCs/>
              </w:rPr>
              <w:t>Gamma</w:t>
            </w:r>
            <w:r>
              <w:t xml:space="preserve"> – Oui, peuvent atteindre les organes internes et les os</w:t>
            </w:r>
          </w:p>
        </w:tc>
      </w:tr>
      <w:tr w:rsidR="000E678B" w14:paraId="51B438A8" w14:textId="77777777" w:rsidTr="00DD31AA">
        <w:tc>
          <w:tcPr>
            <w:tcW w:w="2844" w:type="dxa"/>
            <w:shd w:val="clear" w:color="auto" w:fill="auto"/>
          </w:tcPr>
          <w:p w14:paraId="1DB96BA3" w14:textId="77777777" w:rsidR="00007FA9" w:rsidRPr="00615AB4" w:rsidRDefault="000E678B" w:rsidP="00397F21">
            <w:pPr>
              <w:contextualSpacing/>
              <w:rPr>
                <w:rFonts w:cs="Arial"/>
              </w:rPr>
            </w:pPr>
            <w:bookmarkStart w:id="0" w:name="OLE_LINK1"/>
            <w:bookmarkStart w:id="1" w:name="OLE_LINK2"/>
            <w:r>
              <w:t>Les rayonnements ionisant</w:t>
            </w:r>
            <w:r w:rsidR="004600E2">
              <w:t>s</w:t>
            </w:r>
            <w:r>
              <w:t xml:space="preserve"> peuvent-ils pénétrer dans le corps par d’autres voies? (</w:t>
            </w:r>
            <w:r w:rsidR="004600E2">
              <w:t>Donner</w:t>
            </w:r>
            <w:r>
              <w:t xml:space="preserve"> des exemples)</w:t>
            </w:r>
            <w:bookmarkEnd w:id="0"/>
            <w:bookmarkEnd w:id="1"/>
          </w:p>
        </w:tc>
        <w:tc>
          <w:tcPr>
            <w:tcW w:w="7956" w:type="dxa"/>
            <w:shd w:val="clear" w:color="auto" w:fill="auto"/>
            <w:tcMar>
              <w:top w:w="72" w:type="dxa"/>
              <w:left w:w="72" w:type="dxa"/>
              <w:bottom w:w="72" w:type="dxa"/>
              <w:right w:w="72" w:type="dxa"/>
            </w:tcMar>
          </w:tcPr>
          <w:p w14:paraId="6D630E00" w14:textId="77777777" w:rsidR="00007FA9" w:rsidRPr="00615AB4" w:rsidRDefault="000E678B" w:rsidP="00397F21">
            <w:pPr>
              <w:numPr>
                <w:ilvl w:val="0"/>
                <w:numId w:val="19"/>
              </w:numPr>
              <w:tabs>
                <w:tab w:val="clear" w:pos="720"/>
              </w:tabs>
              <w:ind w:left="290" w:hanging="290"/>
              <w:contextualSpacing/>
              <w:rPr>
                <w:rFonts w:cs="Arial"/>
                <w:bCs/>
                <w:iCs/>
              </w:rPr>
            </w:pPr>
            <w:r>
              <w:t>Ils peuvent entrer dans le corps par des lésions cutanées, le nez, la bouche, la région oculaire ou sous les ongles des doigts.</w:t>
            </w:r>
          </w:p>
          <w:p w14:paraId="0C1D0246" w14:textId="77777777" w:rsidR="00007FA9" w:rsidRPr="00615AB4" w:rsidRDefault="000E678B" w:rsidP="00397F21">
            <w:pPr>
              <w:numPr>
                <w:ilvl w:val="0"/>
                <w:numId w:val="19"/>
              </w:numPr>
              <w:tabs>
                <w:tab w:val="clear" w:pos="720"/>
                <w:tab w:val="num" w:pos="72"/>
              </w:tabs>
              <w:ind w:left="290" w:hanging="290"/>
              <w:contextualSpacing/>
              <w:rPr>
                <w:rFonts w:cs="Arial"/>
                <w:bCs/>
                <w:iCs/>
              </w:rPr>
            </w:pPr>
            <w:r>
              <w:t>Ils peuvent être ingérés avec des aliments ou de l’eau contaminés.</w:t>
            </w:r>
          </w:p>
          <w:p w14:paraId="4FECFD0A" w14:textId="77777777" w:rsidR="00007FA9" w:rsidRPr="00615AB4" w:rsidRDefault="000E678B" w:rsidP="00397F21">
            <w:pPr>
              <w:numPr>
                <w:ilvl w:val="0"/>
                <w:numId w:val="19"/>
              </w:numPr>
              <w:tabs>
                <w:tab w:val="clear" w:pos="720"/>
              </w:tabs>
              <w:ind w:left="290" w:hanging="290"/>
              <w:contextualSpacing/>
              <w:rPr>
                <w:rFonts w:cs="Arial"/>
                <w:bCs/>
                <w:iCs/>
              </w:rPr>
            </w:pPr>
            <w:r>
              <w:t>Ils peuvent être inhalés avec des poussières contaminées (les fumeurs inhalent du polonium</w:t>
            </w:r>
            <w:r w:rsidR="004600E2">
              <w:t> </w:t>
            </w:r>
            <w:r>
              <w:t>210 dans les cigarettes)</w:t>
            </w:r>
            <w:r w:rsidR="00700B0F">
              <w:t>.</w:t>
            </w:r>
          </w:p>
        </w:tc>
      </w:tr>
      <w:tr w:rsidR="000E678B" w14:paraId="18AEE334" w14:textId="77777777" w:rsidTr="00DD31AA">
        <w:tc>
          <w:tcPr>
            <w:tcW w:w="10800" w:type="dxa"/>
            <w:gridSpan w:val="2"/>
            <w:shd w:val="clear" w:color="auto" w:fill="E7F8FF"/>
            <w:tcMar>
              <w:top w:w="72" w:type="dxa"/>
              <w:left w:w="72" w:type="dxa"/>
              <w:bottom w:w="72" w:type="dxa"/>
              <w:right w:w="72" w:type="dxa"/>
            </w:tcMar>
          </w:tcPr>
          <w:p w14:paraId="09EE5E93" w14:textId="77777777" w:rsidR="00007FA9" w:rsidRPr="00615AB4" w:rsidRDefault="000E678B" w:rsidP="00397F21">
            <w:pPr>
              <w:contextualSpacing/>
              <w:rPr>
                <w:rFonts w:cs="Arial"/>
                <w:b/>
              </w:rPr>
            </w:pPr>
            <w:r>
              <w:rPr>
                <w:b/>
              </w:rPr>
              <w:t>Effets des rayonnements ionisants sur les cellules</w:t>
            </w:r>
          </w:p>
        </w:tc>
      </w:tr>
      <w:tr w:rsidR="000E678B" w14:paraId="62B77B67" w14:textId="77777777" w:rsidTr="00DD31AA">
        <w:tc>
          <w:tcPr>
            <w:tcW w:w="2844" w:type="dxa"/>
            <w:shd w:val="clear" w:color="auto" w:fill="auto"/>
          </w:tcPr>
          <w:p w14:paraId="084F0568" w14:textId="77777777" w:rsidR="00007FA9" w:rsidRPr="00615AB4" w:rsidRDefault="000E678B" w:rsidP="00397F21">
            <w:pPr>
              <w:contextualSpacing/>
              <w:rPr>
                <w:rFonts w:cs="Arial"/>
                <w:bCs/>
                <w:iCs/>
              </w:rPr>
            </w:pPr>
            <w:r>
              <w:t>Sur quelle quantité de cellules l’énergie des rayonnements alpha, bêta et gamma peut-elle être transférée?</w:t>
            </w:r>
          </w:p>
        </w:tc>
        <w:tc>
          <w:tcPr>
            <w:tcW w:w="7956" w:type="dxa"/>
            <w:shd w:val="clear" w:color="auto" w:fill="auto"/>
            <w:tcMar>
              <w:top w:w="72" w:type="dxa"/>
              <w:left w:w="72" w:type="dxa"/>
              <w:bottom w:w="72" w:type="dxa"/>
              <w:right w:w="72" w:type="dxa"/>
            </w:tcMar>
          </w:tcPr>
          <w:p w14:paraId="5A8F0D25" w14:textId="77777777" w:rsidR="00607A2D" w:rsidRDefault="000E678B" w:rsidP="00397F21">
            <w:pPr>
              <w:contextualSpacing/>
              <w:rPr>
                <w:rFonts w:cs="Arial"/>
                <w:bCs/>
                <w:iCs/>
              </w:rPr>
            </w:pPr>
            <w:r>
              <w:rPr>
                <w:b/>
                <w:bCs/>
              </w:rPr>
              <w:t>Alpha</w:t>
            </w:r>
            <w:r>
              <w:t xml:space="preserve"> – Un petit nombre (quelques cellules)</w:t>
            </w:r>
            <w:r w:rsidR="00700B0F">
              <w:t>.</w:t>
            </w:r>
          </w:p>
          <w:p w14:paraId="3CF81E48" w14:textId="77777777" w:rsidR="00607A2D" w:rsidRDefault="000E678B" w:rsidP="00397F21">
            <w:pPr>
              <w:contextualSpacing/>
              <w:rPr>
                <w:rFonts w:cs="Arial"/>
                <w:bCs/>
                <w:iCs/>
              </w:rPr>
            </w:pPr>
            <w:r>
              <w:rPr>
                <w:b/>
                <w:bCs/>
              </w:rPr>
              <w:t>Bêta</w:t>
            </w:r>
            <w:r>
              <w:t xml:space="preserve"> – Un plus grand nombre (plusieurs cellules)</w:t>
            </w:r>
            <w:r w:rsidR="00700B0F">
              <w:t>.</w:t>
            </w:r>
          </w:p>
          <w:p w14:paraId="15AE81D5" w14:textId="77777777" w:rsidR="00007FA9" w:rsidRPr="00615AB4" w:rsidRDefault="000E678B" w:rsidP="00397F21">
            <w:pPr>
              <w:contextualSpacing/>
              <w:rPr>
                <w:rFonts w:cs="Arial"/>
                <w:bCs/>
                <w:iCs/>
              </w:rPr>
            </w:pPr>
            <w:r>
              <w:rPr>
                <w:b/>
                <w:bCs/>
              </w:rPr>
              <w:t>Gamma</w:t>
            </w:r>
            <w:r>
              <w:t xml:space="preserve"> – Un grand nombre (peut même irradier toutes les cellules du corps)</w:t>
            </w:r>
            <w:r w:rsidR="00700B0F">
              <w:t>.</w:t>
            </w:r>
          </w:p>
        </w:tc>
      </w:tr>
      <w:tr w:rsidR="000E678B" w14:paraId="17A2E151" w14:textId="77777777" w:rsidTr="00DD31AA">
        <w:tc>
          <w:tcPr>
            <w:tcW w:w="2844" w:type="dxa"/>
            <w:shd w:val="clear" w:color="auto" w:fill="auto"/>
          </w:tcPr>
          <w:p w14:paraId="34061302" w14:textId="77777777" w:rsidR="00007FA9" w:rsidRPr="00615AB4" w:rsidRDefault="000E678B" w:rsidP="00397F21">
            <w:pPr>
              <w:contextualSpacing/>
              <w:rPr>
                <w:rFonts w:cs="Arial"/>
                <w:bCs/>
                <w:iCs/>
              </w:rPr>
            </w:pPr>
            <w:r>
              <w:t>Quelle est l’ampleur des dommages que l’énergie des rayonnements alpha, bêta et gamma peut causer à chaque cellule?</w:t>
            </w:r>
          </w:p>
        </w:tc>
        <w:tc>
          <w:tcPr>
            <w:tcW w:w="7956" w:type="dxa"/>
            <w:shd w:val="clear" w:color="auto" w:fill="auto"/>
            <w:tcMar>
              <w:top w:w="72" w:type="dxa"/>
              <w:left w:w="72" w:type="dxa"/>
              <w:bottom w:w="72" w:type="dxa"/>
              <w:right w:w="72" w:type="dxa"/>
            </w:tcMar>
          </w:tcPr>
          <w:p w14:paraId="6813FF7A" w14:textId="77777777" w:rsidR="00007FA9" w:rsidRPr="00615AB4" w:rsidRDefault="000E678B" w:rsidP="00397F21">
            <w:pPr>
              <w:contextualSpacing/>
              <w:rPr>
                <w:rFonts w:cs="Arial"/>
                <w:bCs/>
                <w:iCs/>
              </w:rPr>
            </w:pPr>
            <w:r>
              <w:rPr>
                <w:b/>
                <w:bCs/>
              </w:rPr>
              <w:t>Alpha</w:t>
            </w:r>
            <w:r>
              <w:t xml:space="preserve"> – Des dommages relativement importants à chaque cellule voisine (de 5 à 20 fois plus de dommages que la même dose de rayonnements bêta ou gamma)</w:t>
            </w:r>
            <w:r w:rsidR="00700B0F">
              <w:t>.</w:t>
            </w:r>
          </w:p>
          <w:p w14:paraId="623CDDA9" w14:textId="77777777" w:rsidR="00007FA9" w:rsidRPr="00615AB4" w:rsidRDefault="000E678B" w:rsidP="00397F21">
            <w:pPr>
              <w:contextualSpacing/>
              <w:rPr>
                <w:rFonts w:cs="Arial"/>
                <w:bCs/>
                <w:iCs/>
              </w:rPr>
            </w:pPr>
            <w:r>
              <w:rPr>
                <w:b/>
                <w:bCs/>
              </w:rPr>
              <w:t>Bêta</w:t>
            </w:r>
            <w:r>
              <w:t xml:space="preserve"> – Moins de dommages à chaque cellule que les particules alpha (l’énergie est répartie sur un plus grand nombre de cellules)</w:t>
            </w:r>
            <w:r w:rsidR="00700B0F">
              <w:t>.</w:t>
            </w:r>
          </w:p>
          <w:p w14:paraId="54107D47" w14:textId="77777777" w:rsidR="009A6B79" w:rsidRPr="00615AB4" w:rsidRDefault="000E678B" w:rsidP="00397F21">
            <w:pPr>
              <w:contextualSpacing/>
              <w:rPr>
                <w:rFonts w:cs="Arial"/>
                <w:bCs/>
                <w:iCs/>
              </w:rPr>
            </w:pPr>
            <w:r>
              <w:rPr>
                <w:b/>
                <w:bCs/>
              </w:rPr>
              <w:t>Gamma</w:t>
            </w:r>
            <w:r>
              <w:t xml:space="preserve"> – Moins de dommages à chaque cellule que les particules alpha ou bêta (l’énergie est répartie sur le maximum de cellules).</w:t>
            </w:r>
          </w:p>
        </w:tc>
      </w:tr>
    </w:tbl>
    <w:p w14:paraId="5EAA8FB4" w14:textId="77777777" w:rsidR="009A6B79" w:rsidRPr="00615AB4" w:rsidRDefault="009A6B79" w:rsidP="00397F21">
      <w:pPr>
        <w:contextualSpacing/>
        <w:rPr>
          <w:rFonts w:cs="Arial"/>
        </w:rPr>
        <w:sectPr w:rsidR="009A6B79" w:rsidRPr="00615AB4" w:rsidSect="00F5218B">
          <w:headerReference w:type="even" r:id="rId8"/>
          <w:headerReference w:type="default" r:id="rId9"/>
          <w:footerReference w:type="even" r:id="rId10"/>
          <w:footerReference w:type="default" r:id="rId11"/>
          <w:headerReference w:type="first" r:id="rId12"/>
          <w:footerReference w:type="first" r:id="rId13"/>
          <w:pgSz w:w="12240" w:h="15840"/>
          <w:pgMar w:top="1728" w:right="720" w:bottom="1008" w:left="720" w:header="403" w:footer="706" w:gutter="0"/>
          <w:cols w:space="708"/>
          <w:titlePg/>
          <w:docGrid w:linePitch="360"/>
        </w:sect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7956"/>
      </w:tblGrid>
      <w:tr w:rsidR="000E678B" w14:paraId="55E60E5E" w14:textId="77777777" w:rsidTr="00615AB4">
        <w:tc>
          <w:tcPr>
            <w:tcW w:w="10908" w:type="dxa"/>
            <w:gridSpan w:val="2"/>
            <w:shd w:val="clear" w:color="auto" w:fill="E7F8FF"/>
            <w:tcMar>
              <w:top w:w="72" w:type="dxa"/>
              <w:left w:w="72" w:type="dxa"/>
              <w:bottom w:w="72" w:type="dxa"/>
              <w:right w:w="72" w:type="dxa"/>
            </w:tcMar>
          </w:tcPr>
          <w:p w14:paraId="5057DDD5" w14:textId="77777777" w:rsidR="009A6B79" w:rsidRPr="00615AB4" w:rsidRDefault="000E678B" w:rsidP="00397F21">
            <w:pPr>
              <w:contextualSpacing/>
              <w:rPr>
                <w:rFonts w:cs="Arial"/>
                <w:b/>
                <w:bCs/>
                <w:iCs/>
              </w:rPr>
            </w:pPr>
            <w:bookmarkStart w:id="2" w:name="_GoBack" w:colFirst="0" w:colLast="0"/>
            <w:r>
              <w:rPr>
                <w:b/>
                <w:bCs/>
                <w:iCs/>
              </w:rPr>
              <w:lastRenderedPageBreak/>
              <w:t>Effets des rayonnements ionisants sur les cellules</w:t>
            </w:r>
          </w:p>
        </w:tc>
      </w:tr>
      <w:tr w:rsidR="000E678B" w14:paraId="7765BC39" w14:textId="77777777" w:rsidTr="00615AB4">
        <w:tc>
          <w:tcPr>
            <w:tcW w:w="2952" w:type="dxa"/>
            <w:shd w:val="clear" w:color="auto" w:fill="FFFFFF"/>
            <w:tcMar>
              <w:top w:w="72" w:type="dxa"/>
              <w:left w:w="72" w:type="dxa"/>
              <w:bottom w:w="72" w:type="dxa"/>
              <w:right w:w="72" w:type="dxa"/>
            </w:tcMar>
          </w:tcPr>
          <w:p w14:paraId="75C20BC1" w14:textId="77777777" w:rsidR="009A6B79" w:rsidRPr="00615AB4" w:rsidRDefault="000E678B" w:rsidP="00397F21">
            <w:pPr>
              <w:contextualSpacing/>
              <w:rPr>
                <w:rFonts w:cs="Arial"/>
                <w:bCs/>
                <w:iCs/>
              </w:rPr>
            </w:pPr>
            <w:r>
              <w:t>Que peut-il se produire lorsque les rayonnements ionisants frappent une cellule?</w:t>
            </w:r>
          </w:p>
        </w:tc>
        <w:tc>
          <w:tcPr>
            <w:tcW w:w="7956" w:type="dxa"/>
            <w:shd w:val="clear" w:color="auto" w:fill="FFFFFF"/>
            <w:tcMar>
              <w:top w:w="72" w:type="dxa"/>
              <w:left w:w="72" w:type="dxa"/>
              <w:bottom w:w="72" w:type="dxa"/>
              <w:right w:w="72" w:type="dxa"/>
            </w:tcMar>
          </w:tcPr>
          <w:p w14:paraId="3049E2A0" w14:textId="77777777" w:rsidR="009A6B79" w:rsidRPr="00615AB4" w:rsidRDefault="00700B0F" w:rsidP="00397F21">
            <w:pPr>
              <w:numPr>
                <w:ilvl w:val="0"/>
                <w:numId w:val="23"/>
              </w:numPr>
              <w:tabs>
                <w:tab w:val="clear" w:pos="720"/>
                <w:tab w:val="num" w:pos="252"/>
              </w:tabs>
              <w:ind w:left="252" w:hanging="252"/>
              <w:contextualSpacing/>
              <w:rPr>
                <w:rFonts w:cs="Arial"/>
                <w:bCs/>
                <w:iCs/>
              </w:rPr>
            </w:pPr>
            <w:r>
              <w:t>Ils p</w:t>
            </w:r>
            <w:r w:rsidR="000E678B">
              <w:t>euvent traverser directement la cellule sans causer de dommages.</w:t>
            </w:r>
          </w:p>
          <w:p w14:paraId="1D87E32D" w14:textId="77777777" w:rsidR="009A6B79" w:rsidRPr="00615AB4" w:rsidRDefault="000E678B" w:rsidP="00397F21">
            <w:pPr>
              <w:numPr>
                <w:ilvl w:val="0"/>
                <w:numId w:val="23"/>
              </w:numPr>
              <w:tabs>
                <w:tab w:val="clear" w:pos="720"/>
                <w:tab w:val="num" w:pos="252"/>
              </w:tabs>
              <w:ind w:left="252" w:hanging="252"/>
              <w:contextualSpacing/>
              <w:rPr>
                <w:rFonts w:cs="Arial"/>
                <w:bCs/>
                <w:iCs/>
              </w:rPr>
            </w:pPr>
            <w:r>
              <w:t>Ils endommagent la cellule, mais celle-ci se répare spontanément.</w:t>
            </w:r>
          </w:p>
          <w:p w14:paraId="01230108" w14:textId="77777777" w:rsidR="009A6B79" w:rsidRPr="00397F21" w:rsidRDefault="000E678B" w:rsidP="00397F21">
            <w:pPr>
              <w:numPr>
                <w:ilvl w:val="0"/>
                <w:numId w:val="23"/>
              </w:numPr>
              <w:tabs>
                <w:tab w:val="clear" w:pos="720"/>
                <w:tab w:val="num" w:pos="252"/>
              </w:tabs>
              <w:ind w:left="252" w:hanging="252"/>
              <w:contextualSpacing/>
              <w:rPr>
                <w:rFonts w:cs="Arial"/>
                <w:bCs/>
                <w:iCs/>
              </w:rPr>
            </w:pPr>
            <w:r>
              <w:t>Ils endommagent la cellule, qui peut perdre certaines fonctions (elle peut être détruite par le système immunitaire ou survivre et se reproduire de façon anarchique – ce qui peut conduire à des tumeurs cancéreuses).</w:t>
            </w:r>
          </w:p>
          <w:p w14:paraId="36EB2E8E" w14:textId="77777777" w:rsidR="009A6B79" w:rsidRPr="00615AB4" w:rsidRDefault="000E678B" w:rsidP="00397F21">
            <w:pPr>
              <w:numPr>
                <w:ilvl w:val="0"/>
                <w:numId w:val="23"/>
              </w:numPr>
              <w:tabs>
                <w:tab w:val="clear" w:pos="720"/>
                <w:tab w:val="num" w:pos="252"/>
              </w:tabs>
              <w:ind w:left="252" w:hanging="252"/>
              <w:contextualSpacing/>
              <w:rPr>
                <w:rFonts w:cs="Arial"/>
                <w:bCs/>
                <w:iCs/>
              </w:rPr>
            </w:pPr>
            <w:r>
              <w:t>Ils provoquent la mort de la cellule (par apoptose – la cellule détecte les dommages et s’autodétruit; par nécrose – la cellule meurt en essayant de se diviser)</w:t>
            </w:r>
            <w:r w:rsidR="00700B0F">
              <w:t>.</w:t>
            </w:r>
          </w:p>
        </w:tc>
      </w:tr>
      <w:tr w:rsidR="000E678B" w14:paraId="170E4956" w14:textId="77777777" w:rsidTr="00615AB4">
        <w:tc>
          <w:tcPr>
            <w:tcW w:w="2952" w:type="dxa"/>
            <w:shd w:val="clear" w:color="auto" w:fill="FFFFFF"/>
            <w:tcMar>
              <w:top w:w="72" w:type="dxa"/>
              <w:left w:w="72" w:type="dxa"/>
              <w:bottom w:w="72" w:type="dxa"/>
              <w:right w:w="72" w:type="dxa"/>
            </w:tcMar>
          </w:tcPr>
          <w:p w14:paraId="14F2DCAF" w14:textId="77777777" w:rsidR="009A6B79" w:rsidRPr="00615AB4" w:rsidRDefault="000E678B" w:rsidP="00397F21">
            <w:pPr>
              <w:contextualSpacing/>
              <w:rPr>
                <w:rFonts w:cs="Arial"/>
                <w:bCs/>
                <w:iCs/>
              </w:rPr>
            </w:pPr>
            <w:r>
              <w:t>Est-ce que certains types de cellules sont plus sensibles que d’autres aux rayonnements ionisants?  Le cas échéant, lesquels?</w:t>
            </w:r>
          </w:p>
        </w:tc>
        <w:tc>
          <w:tcPr>
            <w:tcW w:w="7956" w:type="dxa"/>
            <w:shd w:val="clear" w:color="auto" w:fill="FFFFFF"/>
            <w:tcMar>
              <w:top w:w="72" w:type="dxa"/>
              <w:left w:w="72" w:type="dxa"/>
              <w:bottom w:w="72" w:type="dxa"/>
              <w:right w:w="72" w:type="dxa"/>
            </w:tcMar>
          </w:tcPr>
          <w:p w14:paraId="4408D05C" w14:textId="77777777" w:rsidR="009A6B79" w:rsidRPr="00615AB4" w:rsidRDefault="000E678B" w:rsidP="00397F21">
            <w:pPr>
              <w:numPr>
                <w:ilvl w:val="0"/>
                <w:numId w:val="24"/>
              </w:numPr>
              <w:tabs>
                <w:tab w:val="clear" w:pos="720"/>
                <w:tab w:val="num" w:pos="252"/>
              </w:tabs>
              <w:ind w:left="252" w:hanging="252"/>
              <w:contextualSpacing/>
              <w:rPr>
                <w:rFonts w:cs="Arial"/>
                <w:bCs/>
                <w:iCs/>
              </w:rPr>
            </w:pPr>
            <w:r>
              <w:t>Les cellules qui se divisent plus rapidement (c’est le cas des cellules de la moelle osseuse, des gonades et des intestins).</w:t>
            </w:r>
          </w:p>
          <w:p w14:paraId="212E2866" w14:textId="77777777" w:rsidR="009A6B79" w:rsidRPr="00615AB4" w:rsidRDefault="000E678B" w:rsidP="00397F21">
            <w:pPr>
              <w:numPr>
                <w:ilvl w:val="0"/>
                <w:numId w:val="24"/>
              </w:numPr>
              <w:tabs>
                <w:tab w:val="clear" w:pos="720"/>
                <w:tab w:val="num" w:pos="252"/>
              </w:tabs>
              <w:ind w:left="252" w:hanging="252"/>
              <w:contextualSpacing/>
              <w:rPr>
                <w:rFonts w:cs="Arial"/>
                <w:bCs/>
                <w:iCs/>
              </w:rPr>
            </w:pPr>
            <w:r>
              <w:t>Les cellules qui accomplissent des fonctions spécialisées sont moins sensibles que les autres.</w:t>
            </w:r>
          </w:p>
          <w:p w14:paraId="02D095C5" w14:textId="77777777" w:rsidR="009A6B79" w:rsidRPr="00615AB4" w:rsidRDefault="000E678B" w:rsidP="00397F21">
            <w:pPr>
              <w:numPr>
                <w:ilvl w:val="0"/>
                <w:numId w:val="24"/>
              </w:numPr>
              <w:tabs>
                <w:tab w:val="clear" w:pos="720"/>
                <w:tab w:val="num" w:pos="252"/>
              </w:tabs>
              <w:ind w:left="252" w:hanging="252"/>
              <w:contextualSpacing/>
              <w:rPr>
                <w:rFonts w:cs="Arial"/>
                <w:bCs/>
                <w:iCs/>
              </w:rPr>
            </w:pPr>
            <w:r>
              <w:t>Les cellules des nourrissons et des enfants se divisent rapidement et sont donc très sensibles.</w:t>
            </w:r>
          </w:p>
        </w:tc>
      </w:tr>
      <w:tr w:rsidR="000E678B" w14:paraId="5E7237E5" w14:textId="77777777" w:rsidTr="00615AB4">
        <w:tc>
          <w:tcPr>
            <w:tcW w:w="10908" w:type="dxa"/>
            <w:gridSpan w:val="2"/>
            <w:shd w:val="clear" w:color="auto" w:fill="E7F8FF"/>
            <w:tcMar>
              <w:top w:w="72" w:type="dxa"/>
              <w:left w:w="72" w:type="dxa"/>
              <w:bottom w:w="72" w:type="dxa"/>
              <w:right w:w="72" w:type="dxa"/>
            </w:tcMar>
          </w:tcPr>
          <w:p w14:paraId="1A202683" w14:textId="77777777" w:rsidR="009A6B79" w:rsidRPr="00615AB4" w:rsidRDefault="000E678B" w:rsidP="00397F21">
            <w:pPr>
              <w:contextualSpacing/>
              <w:rPr>
                <w:rFonts w:cs="Arial"/>
                <w:b/>
                <w:bCs/>
                <w:iCs/>
              </w:rPr>
            </w:pPr>
            <w:r>
              <w:rPr>
                <w:b/>
                <w:bCs/>
                <w:iCs/>
              </w:rPr>
              <w:t>Effets des rayonnements ionisants sur le bagage génétique</w:t>
            </w:r>
          </w:p>
        </w:tc>
      </w:tr>
      <w:tr w:rsidR="000E678B" w14:paraId="0F8D2BF6" w14:textId="77777777" w:rsidTr="00615AB4">
        <w:tc>
          <w:tcPr>
            <w:tcW w:w="2952" w:type="dxa"/>
            <w:shd w:val="clear" w:color="auto" w:fill="auto"/>
            <w:tcMar>
              <w:top w:w="72" w:type="dxa"/>
              <w:left w:w="72" w:type="dxa"/>
              <w:bottom w:w="72" w:type="dxa"/>
              <w:right w:w="72" w:type="dxa"/>
            </w:tcMar>
          </w:tcPr>
          <w:p w14:paraId="5ED730E5" w14:textId="77777777" w:rsidR="009A6B79" w:rsidRPr="00615AB4" w:rsidRDefault="000E678B" w:rsidP="00397F21">
            <w:pPr>
              <w:contextualSpacing/>
              <w:rPr>
                <w:rFonts w:cs="Arial"/>
                <w:bCs/>
                <w:iCs/>
              </w:rPr>
            </w:pPr>
            <w:r>
              <w:t>Quels sont les effets directs et indirects des rayonnements ionisants sur l’ADN?</w:t>
            </w:r>
          </w:p>
        </w:tc>
        <w:tc>
          <w:tcPr>
            <w:tcW w:w="7956" w:type="dxa"/>
            <w:shd w:val="clear" w:color="auto" w:fill="auto"/>
            <w:tcMar>
              <w:top w:w="72" w:type="dxa"/>
              <w:left w:w="72" w:type="dxa"/>
              <w:bottom w:w="72" w:type="dxa"/>
              <w:right w:w="72" w:type="dxa"/>
            </w:tcMar>
          </w:tcPr>
          <w:p w14:paraId="007B9FD4" w14:textId="77777777" w:rsidR="009A6B79" w:rsidRPr="00615AB4" w:rsidRDefault="000E678B" w:rsidP="00397F21">
            <w:pPr>
              <w:contextualSpacing/>
              <w:rPr>
                <w:rFonts w:cs="Arial"/>
                <w:b/>
                <w:bCs/>
                <w:iCs/>
              </w:rPr>
            </w:pPr>
            <w:r>
              <w:rPr>
                <w:b/>
                <w:bCs/>
              </w:rPr>
              <w:t>Effets directs</w:t>
            </w:r>
            <w:r>
              <w:t xml:space="preserve"> – L’ADN est la principale cible des dommages causés à la cellule par les rayonnements ionisants.</w:t>
            </w:r>
          </w:p>
          <w:p w14:paraId="21AF4B4E" w14:textId="77777777" w:rsidR="009A6B79" w:rsidRPr="00397F21" w:rsidRDefault="000E678B" w:rsidP="00397F21">
            <w:pPr>
              <w:numPr>
                <w:ilvl w:val="0"/>
                <w:numId w:val="20"/>
              </w:numPr>
              <w:tabs>
                <w:tab w:val="clear" w:pos="720"/>
                <w:tab w:val="num" w:pos="252"/>
              </w:tabs>
              <w:ind w:left="252" w:hanging="252"/>
              <w:contextualSpacing/>
              <w:rPr>
                <w:rFonts w:cs="Arial"/>
                <w:bCs/>
                <w:iCs/>
              </w:rPr>
            </w:pPr>
            <w:r>
              <w:t xml:space="preserve">Les rayonnements créent des ions qui peuvent séparer physiquement le squelette sucre-phosphate (il peut s’agir d’une cassure simple brin ou double brin) – mais cette </w:t>
            </w:r>
            <w:r w:rsidR="004E1DE2">
              <w:t>fracture</w:t>
            </w:r>
            <w:r>
              <w:t xml:space="preserve"> peut conduire à la formation de cellules tumorales – les </w:t>
            </w:r>
            <w:r w:rsidR="004E1DE2">
              <w:t>fractures</w:t>
            </w:r>
            <w:r>
              <w:t xml:space="preserve"> double brin non réparées provoquent de graves dommages.</w:t>
            </w:r>
          </w:p>
          <w:p w14:paraId="5CE8A728" w14:textId="77777777" w:rsidR="00F433AA" w:rsidRDefault="000E678B" w:rsidP="00397F21">
            <w:pPr>
              <w:numPr>
                <w:ilvl w:val="0"/>
                <w:numId w:val="20"/>
              </w:numPr>
              <w:tabs>
                <w:tab w:val="clear" w:pos="720"/>
              </w:tabs>
              <w:ind w:left="252" w:hanging="232"/>
              <w:contextualSpacing/>
              <w:rPr>
                <w:rFonts w:cs="Arial"/>
                <w:bCs/>
                <w:iCs/>
              </w:rPr>
            </w:pPr>
            <w:r>
              <w:t>Les rayonnements peuvent briser les paires de base de l’ADN et altérer les bases elles-mêmes.</w:t>
            </w:r>
          </w:p>
          <w:p w14:paraId="64619B3C" w14:textId="77777777" w:rsidR="009A6B79" w:rsidRPr="00F433AA" w:rsidRDefault="000E678B" w:rsidP="00700751">
            <w:pPr>
              <w:ind w:left="20"/>
              <w:contextualSpacing/>
              <w:rPr>
                <w:rFonts w:cs="Arial"/>
                <w:bCs/>
                <w:iCs/>
              </w:rPr>
            </w:pPr>
            <w:r>
              <w:rPr>
                <w:b/>
                <w:bCs/>
              </w:rPr>
              <w:t>Effets indirects</w:t>
            </w:r>
            <w:r>
              <w:t xml:space="preserve"> – Le rayonnement peut causer des dommages ou des lésions à la cellule en ionisant l’eau, créant ainsi des radicaux libres.</w:t>
            </w:r>
          </w:p>
        </w:tc>
      </w:tr>
      <w:tr w:rsidR="000E678B" w14:paraId="258EFC44" w14:textId="77777777" w:rsidTr="00615AB4">
        <w:tc>
          <w:tcPr>
            <w:tcW w:w="2952" w:type="dxa"/>
            <w:shd w:val="clear" w:color="auto" w:fill="auto"/>
            <w:tcMar>
              <w:top w:w="72" w:type="dxa"/>
              <w:left w:w="72" w:type="dxa"/>
              <w:bottom w:w="72" w:type="dxa"/>
              <w:right w:w="72" w:type="dxa"/>
            </w:tcMar>
          </w:tcPr>
          <w:p w14:paraId="35DC23B5" w14:textId="77777777" w:rsidR="009A6B79" w:rsidRPr="00615AB4" w:rsidRDefault="000E678B" w:rsidP="00397F21">
            <w:pPr>
              <w:contextualSpacing/>
              <w:rPr>
                <w:rFonts w:cs="Arial"/>
                <w:bCs/>
                <w:iCs/>
              </w:rPr>
            </w:pPr>
            <w:r>
              <w:t>Comment les cellules peuvent-elles réparer les dommages à l’ADN?</w:t>
            </w:r>
          </w:p>
        </w:tc>
        <w:tc>
          <w:tcPr>
            <w:tcW w:w="7956" w:type="dxa"/>
            <w:shd w:val="clear" w:color="auto" w:fill="auto"/>
            <w:tcMar>
              <w:top w:w="72" w:type="dxa"/>
              <w:left w:w="72" w:type="dxa"/>
              <w:bottom w:w="72" w:type="dxa"/>
              <w:right w:w="72" w:type="dxa"/>
            </w:tcMar>
          </w:tcPr>
          <w:p w14:paraId="59529817" w14:textId="77777777" w:rsidR="009A6B79" w:rsidRPr="00615AB4" w:rsidRDefault="000E678B" w:rsidP="00397F21">
            <w:pPr>
              <w:numPr>
                <w:ilvl w:val="0"/>
                <w:numId w:val="21"/>
              </w:numPr>
              <w:tabs>
                <w:tab w:val="clear" w:pos="720"/>
                <w:tab w:val="num" w:pos="252"/>
              </w:tabs>
              <w:ind w:left="252" w:hanging="252"/>
              <w:contextualSpacing/>
              <w:rPr>
                <w:rFonts w:cs="Arial"/>
                <w:bCs/>
                <w:iCs/>
              </w:rPr>
            </w:pPr>
            <w:r>
              <w:t xml:space="preserve">Réparation par excision de base et de </w:t>
            </w:r>
            <w:proofErr w:type="spellStart"/>
            <w:r>
              <w:t>nuclotéide</w:t>
            </w:r>
            <w:proofErr w:type="spellEnd"/>
            <w:r w:rsidR="004E1DE2">
              <w:t>.</w:t>
            </w:r>
            <w:r>
              <w:t xml:space="preserve"> </w:t>
            </w:r>
          </w:p>
          <w:p w14:paraId="50A1932E" w14:textId="77777777" w:rsidR="009A6B79" w:rsidRPr="00615AB4" w:rsidRDefault="000E678B" w:rsidP="00397F21">
            <w:pPr>
              <w:numPr>
                <w:ilvl w:val="0"/>
                <w:numId w:val="21"/>
              </w:numPr>
              <w:tabs>
                <w:tab w:val="clear" w:pos="720"/>
                <w:tab w:val="num" w:pos="252"/>
              </w:tabs>
              <w:ind w:left="252" w:hanging="252"/>
              <w:contextualSpacing/>
              <w:rPr>
                <w:rFonts w:cs="Arial"/>
                <w:bCs/>
                <w:iCs/>
              </w:rPr>
            </w:pPr>
            <w:r>
              <w:t>Ligature des extrémités (ligases reliant entre eux les brins d’ADN qui ont une cassure double brin).</w:t>
            </w:r>
          </w:p>
          <w:p w14:paraId="619829F8" w14:textId="77777777" w:rsidR="009A6B79" w:rsidRPr="00615AB4" w:rsidRDefault="000E678B" w:rsidP="00397F21">
            <w:pPr>
              <w:numPr>
                <w:ilvl w:val="0"/>
                <w:numId w:val="21"/>
              </w:numPr>
              <w:tabs>
                <w:tab w:val="clear" w:pos="720"/>
                <w:tab w:val="num" w:pos="252"/>
              </w:tabs>
              <w:ind w:left="252" w:hanging="252"/>
              <w:contextualSpacing/>
              <w:rPr>
                <w:rFonts w:cs="Arial"/>
                <w:bCs/>
                <w:iCs/>
              </w:rPr>
            </w:pPr>
            <w:r>
              <w:t>Recombinaison homologue (réparation des cassures double brin dans l’ADN).</w:t>
            </w:r>
          </w:p>
        </w:tc>
      </w:tr>
      <w:tr w:rsidR="000E678B" w14:paraId="7C83D5E3" w14:textId="77777777" w:rsidTr="00615AB4">
        <w:tc>
          <w:tcPr>
            <w:tcW w:w="2952" w:type="dxa"/>
            <w:shd w:val="clear" w:color="auto" w:fill="auto"/>
            <w:tcMar>
              <w:top w:w="72" w:type="dxa"/>
              <w:left w:w="72" w:type="dxa"/>
              <w:bottom w:w="72" w:type="dxa"/>
              <w:right w:w="72" w:type="dxa"/>
            </w:tcMar>
          </w:tcPr>
          <w:p w14:paraId="79708920" w14:textId="77777777" w:rsidR="009A6B79" w:rsidRPr="00615AB4" w:rsidRDefault="000E678B" w:rsidP="00397F21">
            <w:pPr>
              <w:contextualSpacing/>
              <w:rPr>
                <w:rFonts w:cs="Arial"/>
                <w:bCs/>
                <w:iCs/>
              </w:rPr>
            </w:pPr>
            <w:r>
              <w:t>Qu’est-ce qui peut se produire si l’ADN n’est pas réparé correctement?</w:t>
            </w:r>
          </w:p>
        </w:tc>
        <w:tc>
          <w:tcPr>
            <w:tcW w:w="7956" w:type="dxa"/>
            <w:shd w:val="clear" w:color="auto" w:fill="auto"/>
            <w:tcMar>
              <w:top w:w="72" w:type="dxa"/>
              <w:left w:w="72" w:type="dxa"/>
              <w:bottom w:w="72" w:type="dxa"/>
              <w:right w:w="72" w:type="dxa"/>
            </w:tcMar>
          </w:tcPr>
          <w:p w14:paraId="6D499B51" w14:textId="77777777" w:rsidR="009A6B79" w:rsidRPr="00615AB4" w:rsidRDefault="000E678B" w:rsidP="00397F21">
            <w:pPr>
              <w:contextualSpacing/>
              <w:rPr>
                <w:rFonts w:cs="Arial"/>
                <w:bCs/>
                <w:iCs/>
              </w:rPr>
            </w:pPr>
            <w:r>
              <w:t>Mutations (changement dans la séquence de base de l’ADN).</w:t>
            </w:r>
          </w:p>
          <w:p w14:paraId="3BD854A8" w14:textId="77777777" w:rsidR="009A6B79" w:rsidRPr="00615AB4" w:rsidRDefault="000E678B" w:rsidP="00397F21">
            <w:pPr>
              <w:numPr>
                <w:ilvl w:val="0"/>
                <w:numId w:val="22"/>
              </w:numPr>
              <w:tabs>
                <w:tab w:val="clear" w:pos="720"/>
                <w:tab w:val="num" w:pos="252"/>
              </w:tabs>
              <w:ind w:left="252" w:hanging="252"/>
              <w:contextualSpacing/>
              <w:rPr>
                <w:rFonts w:cs="Arial"/>
                <w:bCs/>
                <w:iCs/>
              </w:rPr>
            </w:pPr>
            <w:r>
              <w:rPr>
                <w:b/>
                <w:bCs/>
              </w:rPr>
              <w:t>Substitutions des bases</w:t>
            </w:r>
            <w:r>
              <w:t xml:space="preserve"> (remplacement d’une base par une autre) – transitions et transversions.</w:t>
            </w:r>
          </w:p>
          <w:p w14:paraId="75348FF6" w14:textId="77777777" w:rsidR="009A6B79" w:rsidRPr="00615AB4" w:rsidRDefault="000E678B" w:rsidP="00397F21">
            <w:pPr>
              <w:numPr>
                <w:ilvl w:val="0"/>
                <w:numId w:val="22"/>
              </w:numPr>
              <w:tabs>
                <w:tab w:val="clear" w:pos="720"/>
                <w:tab w:val="num" w:pos="252"/>
              </w:tabs>
              <w:ind w:left="252" w:hanging="252"/>
              <w:contextualSpacing/>
              <w:rPr>
                <w:rFonts w:cs="Arial"/>
                <w:bCs/>
                <w:iCs/>
              </w:rPr>
            </w:pPr>
            <w:r>
              <w:rPr>
                <w:b/>
                <w:bCs/>
              </w:rPr>
              <w:t>Mutations par décalage du cadre de lecture du code</w:t>
            </w:r>
            <w:r>
              <w:t xml:space="preserve"> (changement du code triplet) – insertions et délétions.</w:t>
            </w:r>
          </w:p>
        </w:tc>
      </w:tr>
      <w:tr w:rsidR="000E678B" w14:paraId="2797198A" w14:textId="77777777" w:rsidTr="00615AB4">
        <w:tc>
          <w:tcPr>
            <w:tcW w:w="2952" w:type="dxa"/>
            <w:shd w:val="clear" w:color="auto" w:fill="auto"/>
            <w:tcMar>
              <w:top w:w="72" w:type="dxa"/>
              <w:left w:w="72" w:type="dxa"/>
              <w:bottom w:w="72" w:type="dxa"/>
              <w:right w:w="72" w:type="dxa"/>
            </w:tcMar>
          </w:tcPr>
          <w:p w14:paraId="68B159AD" w14:textId="77777777" w:rsidR="009A6B79" w:rsidRPr="00615AB4" w:rsidRDefault="000E678B" w:rsidP="00397F21">
            <w:pPr>
              <w:contextualSpacing/>
              <w:rPr>
                <w:rFonts w:cs="Arial"/>
                <w:bCs/>
                <w:iCs/>
              </w:rPr>
            </w:pPr>
            <w:r>
              <w:t xml:space="preserve">Quelle est la différence entre les effets somatiques et génétiques </w:t>
            </w:r>
            <w:r>
              <w:lastRenderedPageBreak/>
              <w:t>des rayonnements ionisants?</w:t>
            </w:r>
          </w:p>
        </w:tc>
        <w:tc>
          <w:tcPr>
            <w:tcW w:w="7956" w:type="dxa"/>
            <w:shd w:val="clear" w:color="auto" w:fill="auto"/>
            <w:tcMar>
              <w:top w:w="72" w:type="dxa"/>
              <w:left w:w="72" w:type="dxa"/>
              <w:bottom w:w="72" w:type="dxa"/>
              <w:right w:w="72" w:type="dxa"/>
            </w:tcMar>
          </w:tcPr>
          <w:p w14:paraId="76CA378F" w14:textId="77777777" w:rsidR="009A6B79" w:rsidRPr="00615AB4" w:rsidRDefault="000E678B" w:rsidP="00397F21">
            <w:pPr>
              <w:numPr>
                <w:ilvl w:val="0"/>
                <w:numId w:val="25"/>
              </w:numPr>
              <w:tabs>
                <w:tab w:val="clear" w:pos="720"/>
                <w:tab w:val="num" w:pos="252"/>
              </w:tabs>
              <w:ind w:left="252" w:hanging="252"/>
              <w:contextualSpacing/>
              <w:rPr>
                <w:rFonts w:cs="Arial"/>
                <w:bCs/>
                <w:iCs/>
              </w:rPr>
            </w:pPr>
            <w:r>
              <w:rPr>
                <w:b/>
                <w:bCs/>
              </w:rPr>
              <w:lastRenderedPageBreak/>
              <w:t>Effets somatiques</w:t>
            </w:r>
            <w:r>
              <w:t xml:space="preserve"> – Dommages qui se produisent en raison de hauts niveaux de rayonnement ionisant (ne touchent pas les cellules reproductrices). Des effets comme les nausées, la perte de cheveux et des hémorragies internes apparaissent peu après l’exposition. </w:t>
            </w:r>
            <w:r>
              <w:lastRenderedPageBreak/>
              <w:t>D’autres maladies, comme le cancer, peuvent survenir des années plus tard.</w:t>
            </w:r>
          </w:p>
          <w:p w14:paraId="46C25080" w14:textId="77777777" w:rsidR="009A6B79" w:rsidRPr="00615AB4" w:rsidRDefault="000E678B" w:rsidP="00397F21">
            <w:pPr>
              <w:numPr>
                <w:ilvl w:val="0"/>
                <w:numId w:val="25"/>
              </w:numPr>
              <w:tabs>
                <w:tab w:val="clear" w:pos="720"/>
                <w:tab w:val="num" w:pos="252"/>
              </w:tabs>
              <w:ind w:left="252" w:hanging="252"/>
              <w:contextualSpacing/>
              <w:rPr>
                <w:rFonts w:cs="Arial"/>
                <w:bCs/>
                <w:iCs/>
              </w:rPr>
            </w:pPr>
            <w:r>
              <w:rPr>
                <w:b/>
                <w:bCs/>
              </w:rPr>
              <w:t>Effets génétiques sur les cellules reproductrices</w:t>
            </w:r>
            <w:r>
              <w:t xml:space="preserve"> – Dommages aux cellules reproductrices causés par l’exposition à de hauts niveaux de rayonnements ionisants qui peuvent être transmis à la descendance, parfois des générations plus tard. Peut provoquer certaines maladies, notamment des malformations congénitales et le cancer.</w:t>
            </w:r>
          </w:p>
        </w:tc>
      </w:tr>
      <w:bookmarkEnd w:id="2"/>
    </w:tbl>
    <w:p w14:paraId="6ABB9135" w14:textId="77777777" w:rsidR="000B71D8" w:rsidRPr="00406A59" w:rsidRDefault="000B71D8" w:rsidP="00397F21">
      <w:pPr>
        <w:contextualSpacing/>
        <w:rPr>
          <w:color w:val="0000C0"/>
          <w:sz w:val="22"/>
          <w:szCs w:val="22"/>
        </w:rPr>
      </w:pPr>
    </w:p>
    <w:sectPr w:rsidR="000B71D8" w:rsidRPr="00406A59" w:rsidSect="006009D4">
      <w:pgSz w:w="12240" w:h="15840"/>
      <w:pgMar w:top="1728" w:right="720" w:bottom="1008" w:left="720" w:header="403"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DE3A4" w14:textId="77777777" w:rsidR="00165378" w:rsidRDefault="00165378">
      <w:r>
        <w:separator/>
      </w:r>
    </w:p>
  </w:endnote>
  <w:endnote w:type="continuationSeparator" w:id="0">
    <w:p w14:paraId="49167587" w14:textId="77777777" w:rsidR="00165378" w:rsidRDefault="0016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INPro-Bold">
    <w:panose1 w:val="02000503030000020004"/>
    <w:charset w:val="00"/>
    <w:family w:val="auto"/>
    <w:notTrueType/>
    <w:pitch w:val="variable"/>
    <w:sig w:usb0="800002AF" w:usb1="4000206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72C84" w14:textId="77777777" w:rsidR="00162B8F" w:rsidRDefault="000E678B" w:rsidP="00A23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6393D3" w14:textId="77777777" w:rsidR="00162B8F" w:rsidRDefault="00162B8F" w:rsidP="00AB65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A4CE1" w14:textId="77777777" w:rsidR="00162B8F" w:rsidRDefault="0097237B" w:rsidP="00893858">
    <w:pPr>
      <w:pStyle w:val="Footer"/>
      <w:ind w:right="360"/>
      <w:rPr>
        <w:i/>
        <w:sz w:val="20"/>
        <w:szCs w:val="20"/>
      </w:rPr>
    </w:pPr>
    <w:r>
      <w:rPr>
        <w:rFonts w:ascii="Times New Roman" w:hAnsi="Times New Roman"/>
        <w:noProof/>
      </w:rPr>
      <w:drawing>
        <wp:anchor distT="0" distB="0" distL="114300" distR="114300" simplePos="0" relativeHeight="251657728" behindDoc="1" locked="0" layoutInCell="1" allowOverlap="1" wp14:anchorId="4999AF0B" wp14:editId="27DD1F93">
          <wp:simplePos x="0" y="0"/>
          <wp:positionH relativeFrom="column">
            <wp:posOffset>5118100</wp:posOffset>
          </wp:positionH>
          <wp:positionV relativeFrom="paragraph">
            <wp:posOffset>9261475</wp:posOffset>
          </wp:positionV>
          <wp:extent cx="2160905" cy="304165"/>
          <wp:effectExtent l="0" t="0" r="0" b="0"/>
          <wp:wrapNone/>
          <wp:docPr id="3" name="Picture 3" descr="LetsTalkScienceCC-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etsTalkScienceCC-logo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905" cy="3041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36576" distB="36576" distL="36576" distR="36576" simplePos="0" relativeHeight="251656704" behindDoc="0" locked="0" layoutInCell="1" allowOverlap="1" wp14:anchorId="6911176D" wp14:editId="4FBCA64F">
              <wp:simplePos x="0" y="0"/>
              <wp:positionH relativeFrom="column">
                <wp:posOffset>445135</wp:posOffset>
              </wp:positionH>
              <wp:positionV relativeFrom="paragraph">
                <wp:posOffset>9403715</wp:posOffset>
              </wp:positionV>
              <wp:extent cx="3407410" cy="19240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7410" cy="192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E75FFD" w14:textId="77777777" w:rsidR="00162B8F" w:rsidRPr="00406A59" w:rsidRDefault="000E678B" w:rsidP="00893858">
                          <w:pPr>
                            <w:widowControl w:val="0"/>
                            <w:rPr>
                              <w:rFonts w:cs="Arial"/>
                              <w:color w:val="0000C0"/>
                              <w:sz w:val="16"/>
                              <w:szCs w:val="16"/>
                              <w:lang w:val="en-US"/>
                            </w:rPr>
                          </w:pPr>
                          <w:r w:rsidRPr="00406A59">
                            <w:rPr>
                              <w:color w:val="0000C0"/>
                              <w:sz w:val="16"/>
                              <w:szCs w:val="16"/>
                              <w:lang w:val="en-US"/>
                            </w:rPr>
                            <w:t>©2014 Canadian Nuclear Association/Let’s Talk Science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1176D" id="_x0000_t202" coordsize="21600,21600" o:spt="202" path="m,l,21600r21600,l21600,xe">
              <v:stroke joinstyle="miter"/>
              <v:path gradientshapeok="t" o:connecttype="rect"/>
            </v:shapetype>
            <v:shape id="Text Box 4" o:spid="_x0000_s1026" type="#_x0000_t202" style="position:absolute;margin-left:35.05pt;margin-top:740.45pt;width:268.3pt;height:15.1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" filled="f" stroked="f" insetpen="t">
              <v:path arrowok="t"/>
              <v:textbox inset="2.88pt,2.88pt,2.88pt,2.88pt">
                <w:txbxContent>
                  <w:p w14:paraId="4DE75FFD" w14:textId="77777777" w:rsidR="00162B8F" w:rsidRPr="00406A59" w:rsidRDefault="000E678B" w:rsidP="00893858">
                    <w:pPr>
                      <w:widowControl w:val="0"/>
                      <w:rPr>
                        <w:rFonts w:cs="Arial"/>
                        <w:color w:val="0000C0"/>
                        <w:sz w:val="16"/>
                        <w:szCs w:val="16"/>
                        <w:lang w:val="en-US"/>
                      </w:rPr>
                    </w:pPr>
                    <w:r w:rsidRPr="00406A59">
                      <w:rPr>
                        <w:color w:val="0000C0"/>
                        <w:sz w:val="16"/>
                        <w:szCs w:val="16"/>
                        <w:lang w:val="en-US"/>
                      </w:rPr>
                      <w:t>©2014 Canadian Nuclear Association/Let’s Talk Science</w:t>
                    </w:r>
                  </w:p>
                </w:txbxContent>
              </v:textbox>
            </v:shape>
          </w:pict>
        </mc:Fallback>
      </mc:AlternateContent>
    </w:r>
    <w:r>
      <w:rPr>
        <w:rFonts w:ascii="Times New Roman" w:hAnsi="Times New Roman"/>
        <w:noProof/>
      </w:rPr>
      <w:drawing>
        <wp:anchor distT="0" distB="0" distL="114300" distR="114300" simplePos="0" relativeHeight="251655680" behindDoc="1" locked="0" layoutInCell="1" allowOverlap="1" wp14:anchorId="13450C41" wp14:editId="5AF3CE23">
          <wp:simplePos x="0" y="0"/>
          <wp:positionH relativeFrom="column">
            <wp:posOffset>5118100</wp:posOffset>
          </wp:positionH>
          <wp:positionV relativeFrom="paragraph">
            <wp:posOffset>9261475</wp:posOffset>
          </wp:positionV>
          <wp:extent cx="2160905" cy="304165"/>
          <wp:effectExtent l="0" t="0" r="0" b="0"/>
          <wp:wrapNone/>
          <wp:docPr id="5" name="Picture 5" descr="LetsTalkScienceCC-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etsTalkScienceCC-logo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905" cy="3041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36576" distB="36576" distL="36576" distR="36576" simplePos="0" relativeHeight="251654656" behindDoc="0" locked="0" layoutInCell="1" allowOverlap="1" wp14:anchorId="5637FB37" wp14:editId="3CAD5967">
              <wp:simplePos x="0" y="0"/>
              <wp:positionH relativeFrom="column">
                <wp:posOffset>445135</wp:posOffset>
              </wp:positionH>
              <wp:positionV relativeFrom="paragraph">
                <wp:posOffset>9403715</wp:posOffset>
              </wp:positionV>
              <wp:extent cx="3407410" cy="19240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7410" cy="192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958E37" w14:textId="77777777" w:rsidR="00162B8F" w:rsidRPr="00406A59" w:rsidRDefault="000E678B" w:rsidP="00893858">
                          <w:pPr>
                            <w:widowControl w:val="0"/>
                            <w:rPr>
                              <w:rFonts w:cs="Arial"/>
                              <w:color w:val="0000C0"/>
                              <w:sz w:val="16"/>
                              <w:szCs w:val="16"/>
                              <w:lang w:val="en-US"/>
                            </w:rPr>
                          </w:pPr>
                          <w:r w:rsidRPr="00406A59">
                            <w:rPr>
                              <w:color w:val="0000C0"/>
                              <w:sz w:val="16"/>
                              <w:szCs w:val="16"/>
                              <w:lang w:val="en-US"/>
                            </w:rPr>
                            <w:t>©2014 Canadian Nuclear Association/Let’s Talk Science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7FB37" id="Text Box 6" o:spid="_x0000_s1027" type="#_x0000_t202" style="position:absolute;margin-left:35.05pt;margin-top:740.45pt;width:268.3pt;height:15.1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" filled="f" stroked="f" insetpen="t">
              <v:path arrowok="t"/>
              <v:textbox inset="2.88pt,2.88pt,2.88pt,2.88pt">
                <w:txbxContent>
                  <w:p w14:paraId="61958E37" w14:textId="77777777" w:rsidR="00162B8F" w:rsidRPr="00406A59" w:rsidRDefault="000E678B" w:rsidP="00893858">
                    <w:pPr>
                      <w:widowControl w:val="0"/>
                      <w:rPr>
                        <w:rFonts w:cs="Arial"/>
                        <w:color w:val="0000C0"/>
                        <w:sz w:val="16"/>
                        <w:szCs w:val="16"/>
                        <w:lang w:val="en-US"/>
                      </w:rPr>
                    </w:pPr>
                    <w:r w:rsidRPr="00406A59">
                      <w:rPr>
                        <w:color w:val="0000C0"/>
                        <w:sz w:val="16"/>
                        <w:szCs w:val="16"/>
                        <w:lang w:val="en-US"/>
                      </w:rPr>
                      <w:t>©2014 Canadian Nuclear Association/Let’s Talk Science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EE90A" w14:textId="77777777" w:rsidR="005122AD" w:rsidRDefault="00512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B1C66" w14:textId="77777777" w:rsidR="00165378" w:rsidRDefault="00165378">
      <w:r>
        <w:separator/>
      </w:r>
    </w:p>
  </w:footnote>
  <w:footnote w:type="continuationSeparator" w:id="0">
    <w:p w14:paraId="2695824A" w14:textId="77777777" w:rsidR="00165378" w:rsidRDefault="00165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3F849" w14:textId="77777777" w:rsidR="005122AD" w:rsidRDefault="005122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C2405" w14:textId="77777777" w:rsidR="006009D4" w:rsidRPr="006009D4" w:rsidRDefault="0097237B" w:rsidP="006009D4">
    <w:pPr>
      <w:pStyle w:val="Header"/>
      <w:framePr w:wrap="around" w:vAnchor="text" w:hAnchor="page" w:x="11280" w:y="1"/>
      <w:rPr>
        <w:rStyle w:val="PageNumber"/>
        <w:rFonts w:cs="Arial"/>
        <w:b/>
        <w:color w:val="FFFFFF"/>
        <w:position w:val="-10"/>
        <w:sz w:val="22"/>
      </w:rPr>
    </w:pPr>
    <w:r>
      <w:rPr>
        <w:noProof/>
        <w:sz w:val="22"/>
      </w:rPr>
      <w:drawing>
        <wp:anchor distT="0" distB="0" distL="114300" distR="114300" simplePos="0" relativeHeight="251659776" behindDoc="1" locked="0" layoutInCell="1" allowOverlap="1" wp14:anchorId="48FF15A3" wp14:editId="7CEDF217">
          <wp:simplePos x="0" y="0"/>
          <wp:positionH relativeFrom="page">
            <wp:posOffset>0</wp:posOffset>
          </wp:positionH>
          <wp:positionV relativeFrom="page">
            <wp:posOffset>0</wp:posOffset>
          </wp:positionV>
          <wp:extent cx="7771765" cy="10058400"/>
          <wp:effectExtent l="0" t="0" r="0" b="0"/>
          <wp:wrapNone/>
          <wp:docPr id="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78B" w:rsidRPr="006009D4">
      <w:rPr>
        <w:rStyle w:val="PageNumber"/>
        <w:rFonts w:cs="Arial"/>
        <w:b/>
        <w:color w:val="FFFFFF"/>
        <w:sz w:val="22"/>
      </w:rPr>
      <w:fldChar w:fldCharType="begin"/>
    </w:r>
    <w:r w:rsidR="000E678B" w:rsidRPr="006009D4">
      <w:rPr>
        <w:rStyle w:val="PageNumber"/>
        <w:rFonts w:cs="Arial"/>
        <w:b/>
        <w:color w:val="FFFFFF"/>
        <w:sz w:val="22"/>
      </w:rPr>
      <w:instrText xml:space="preserve">PAGE  </w:instrText>
    </w:r>
    <w:r w:rsidR="000E678B" w:rsidRPr="006009D4">
      <w:rPr>
        <w:rStyle w:val="PageNumber"/>
        <w:rFonts w:cs="Arial"/>
        <w:b/>
        <w:color w:val="FFFFFF"/>
        <w:sz w:val="22"/>
      </w:rPr>
      <w:fldChar w:fldCharType="separate"/>
    </w:r>
    <w:r w:rsidR="000E678B" w:rsidRPr="006009D4">
      <w:rPr>
        <w:rStyle w:val="PageNumber"/>
        <w:rFonts w:cs="Arial"/>
        <w:b/>
        <w:color w:val="FFFFFF"/>
        <w:sz w:val="22"/>
      </w:rPr>
      <w:t>2</w:t>
    </w:r>
    <w:r w:rsidR="000E678B" w:rsidRPr="006009D4">
      <w:rPr>
        <w:rStyle w:val="PageNumber"/>
        <w:rFonts w:cs="Arial"/>
        <w:b/>
        <w:color w:val="FFFFFF"/>
        <w:sz w:val="22"/>
      </w:rPr>
      <w:fldChar w:fldCharType="end"/>
    </w:r>
  </w:p>
  <w:p w14:paraId="75EECCAC" w14:textId="7CDF8E40" w:rsidR="00162B8F" w:rsidRPr="00F5218B" w:rsidRDefault="0097237B" w:rsidP="006009D4">
    <w:pPr>
      <w:pStyle w:val="h1inside"/>
    </w:pPr>
    <w:r>
      <w:rPr>
        <w:noProof/>
      </w:rPr>
      <w:drawing>
        <wp:anchor distT="0" distB="0" distL="114300" distR="114300" simplePos="0" relativeHeight="251660800" behindDoc="1" locked="0" layoutInCell="1" allowOverlap="1" wp14:anchorId="4F6D616D" wp14:editId="64D3D474">
          <wp:simplePos x="0" y="0"/>
          <wp:positionH relativeFrom="page">
            <wp:posOffset>0</wp:posOffset>
          </wp:positionH>
          <wp:positionV relativeFrom="page">
            <wp:posOffset>0</wp:posOffset>
          </wp:positionV>
          <wp:extent cx="7771765" cy="10057130"/>
          <wp:effectExtent l="0" t="0" r="635" b="1270"/>
          <wp:wrapNone/>
          <wp:docPr id="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7771765" cy="1005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78B" w:rsidRPr="005122AD">
      <w:rPr>
        <w:rFonts w:ascii="Arial" w:hAnsi="Arial" w:cs="Arial"/>
        <w:caps/>
        <w:spacing w:val="0"/>
        <w:sz w:val="22"/>
        <w:szCs w:val="22"/>
      </w:rPr>
      <w:t>Fiche reproductible</w:t>
    </w:r>
    <w:r w:rsidR="000E678B" w:rsidRPr="00406A59">
      <w:rPr>
        <w:rFonts w:ascii="Arial" w:hAnsi="Arial" w:cs="Arial"/>
        <w:spacing w:val="0"/>
        <w:sz w:val="22"/>
        <w:szCs w:val="22"/>
      </w:rPr>
      <w:t xml:space="preserve"> – Pénétration dans le corps : Les effets biologiques du</w:t>
    </w:r>
    <w:r w:rsidR="00406A59">
      <w:rPr>
        <w:rFonts w:ascii="Arial" w:hAnsi="Arial" w:cs="Arial"/>
        <w:spacing w:val="0"/>
        <w:sz w:val="22"/>
        <w:szCs w:val="22"/>
      </w:rPr>
      <w:t xml:space="preserve"> rayonnement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E341D" w14:textId="77777777" w:rsidR="00F5218B" w:rsidRPr="003233FC" w:rsidRDefault="0097237B" w:rsidP="00F5218B">
    <w:pPr>
      <w:pStyle w:val="Header"/>
    </w:pPr>
    <w:r w:rsidRPr="005122AD">
      <w:rPr>
        <w:caps/>
        <w:noProof/>
      </w:rPr>
      <w:drawing>
        <wp:anchor distT="0" distB="0" distL="114300" distR="114300" simplePos="0" relativeHeight="251658752" behindDoc="1" locked="0" layoutInCell="1" allowOverlap="1" wp14:anchorId="614B97E3" wp14:editId="4B65A385">
          <wp:simplePos x="0" y="0"/>
          <wp:positionH relativeFrom="page">
            <wp:posOffset>0</wp:posOffset>
          </wp:positionH>
          <wp:positionV relativeFrom="page">
            <wp:posOffset>0</wp:posOffset>
          </wp:positionV>
          <wp:extent cx="7771909" cy="10058400"/>
          <wp:effectExtent l="0" t="0" r="635" b="0"/>
          <wp:wrapNone/>
          <wp:docPr id="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909"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78B" w:rsidRPr="005122AD">
      <w:rPr>
        <w:b/>
        <w:caps/>
        <w:color w:val="FFFFFF"/>
        <w:sz w:val="32"/>
        <w:szCs w:val="32"/>
      </w:rPr>
      <w:t>Fiche reproductible</w:t>
    </w:r>
    <w:r w:rsidR="000E678B">
      <w:rPr>
        <w:b/>
        <w:color w:val="FFFFFF"/>
        <w:sz w:val="32"/>
        <w:szCs w:val="32"/>
      </w:rPr>
      <w:t xml:space="preserve"> – Pénétration dans le corps : l</w:t>
    </w:r>
    <w:r w:rsidR="000E678B">
      <w:rPr>
        <w:b/>
        <w:bCs/>
        <w:color w:val="FFFFFF"/>
        <w:sz w:val="32"/>
        <w:szCs w:val="32"/>
      </w:rPr>
      <w:t>es effets biologiques du rayonnement</w:t>
    </w:r>
  </w:p>
  <w:p w14:paraId="0AE2157B" w14:textId="77777777" w:rsidR="00F5218B" w:rsidRPr="00F3394C" w:rsidRDefault="00F5218B" w:rsidP="00F5218B">
    <w:pPr>
      <w:pStyle w:val="Header"/>
    </w:pPr>
  </w:p>
  <w:p w14:paraId="1E5EB41A" w14:textId="77777777" w:rsidR="00FA152E" w:rsidRDefault="00FA1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1CC6"/>
    <w:multiLevelType w:val="hybridMultilevel"/>
    <w:tmpl w:val="EB18A2EE"/>
    <w:lvl w:ilvl="0" w:tplc="7BD2A6A4">
      <w:start w:val="1"/>
      <w:numFmt w:val="bullet"/>
      <w:lvlText w:val=""/>
      <w:lvlJc w:val="left"/>
      <w:pPr>
        <w:tabs>
          <w:tab w:val="num" w:pos="720"/>
        </w:tabs>
        <w:ind w:left="720" w:hanging="360"/>
      </w:pPr>
      <w:rPr>
        <w:rFonts w:ascii="Symbol" w:hAnsi="Symbol" w:hint="default"/>
        <w:b/>
        <w:sz w:val="16"/>
        <w:szCs w:val="16"/>
      </w:rPr>
    </w:lvl>
    <w:lvl w:ilvl="1" w:tplc="68503414" w:tentative="1">
      <w:start w:val="1"/>
      <w:numFmt w:val="bullet"/>
      <w:lvlText w:val="o"/>
      <w:lvlJc w:val="left"/>
      <w:pPr>
        <w:tabs>
          <w:tab w:val="num" w:pos="1440"/>
        </w:tabs>
        <w:ind w:left="1440" w:hanging="360"/>
      </w:pPr>
      <w:rPr>
        <w:rFonts w:ascii="Courier New" w:hAnsi="Courier New" w:cs="Courier New" w:hint="default"/>
      </w:rPr>
    </w:lvl>
    <w:lvl w:ilvl="2" w:tplc="330E1256" w:tentative="1">
      <w:start w:val="1"/>
      <w:numFmt w:val="bullet"/>
      <w:lvlText w:val=""/>
      <w:lvlJc w:val="left"/>
      <w:pPr>
        <w:tabs>
          <w:tab w:val="num" w:pos="2160"/>
        </w:tabs>
        <w:ind w:left="2160" w:hanging="360"/>
      </w:pPr>
      <w:rPr>
        <w:rFonts w:ascii="Wingdings" w:hAnsi="Wingdings" w:hint="default"/>
      </w:rPr>
    </w:lvl>
    <w:lvl w:ilvl="3" w:tplc="EB3CDA72" w:tentative="1">
      <w:start w:val="1"/>
      <w:numFmt w:val="bullet"/>
      <w:lvlText w:val=""/>
      <w:lvlJc w:val="left"/>
      <w:pPr>
        <w:tabs>
          <w:tab w:val="num" w:pos="2880"/>
        </w:tabs>
        <w:ind w:left="2880" w:hanging="360"/>
      </w:pPr>
      <w:rPr>
        <w:rFonts w:ascii="Symbol" w:hAnsi="Symbol" w:hint="default"/>
      </w:rPr>
    </w:lvl>
    <w:lvl w:ilvl="4" w:tplc="C220F116" w:tentative="1">
      <w:start w:val="1"/>
      <w:numFmt w:val="bullet"/>
      <w:lvlText w:val="o"/>
      <w:lvlJc w:val="left"/>
      <w:pPr>
        <w:tabs>
          <w:tab w:val="num" w:pos="3600"/>
        </w:tabs>
        <w:ind w:left="3600" w:hanging="360"/>
      </w:pPr>
      <w:rPr>
        <w:rFonts w:ascii="Courier New" w:hAnsi="Courier New" w:cs="Courier New" w:hint="default"/>
      </w:rPr>
    </w:lvl>
    <w:lvl w:ilvl="5" w:tplc="7174F1D6" w:tentative="1">
      <w:start w:val="1"/>
      <w:numFmt w:val="bullet"/>
      <w:lvlText w:val=""/>
      <w:lvlJc w:val="left"/>
      <w:pPr>
        <w:tabs>
          <w:tab w:val="num" w:pos="4320"/>
        </w:tabs>
        <w:ind w:left="4320" w:hanging="360"/>
      </w:pPr>
      <w:rPr>
        <w:rFonts w:ascii="Wingdings" w:hAnsi="Wingdings" w:hint="default"/>
      </w:rPr>
    </w:lvl>
    <w:lvl w:ilvl="6" w:tplc="59E4FFB4" w:tentative="1">
      <w:start w:val="1"/>
      <w:numFmt w:val="bullet"/>
      <w:lvlText w:val=""/>
      <w:lvlJc w:val="left"/>
      <w:pPr>
        <w:tabs>
          <w:tab w:val="num" w:pos="5040"/>
        </w:tabs>
        <w:ind w:left="5040" w:hanging="360"/>
      </w:pPr>
      <w:rPr>
        <w:rFonts w:ascii="Symbol" w:hAnsi="Symbol" w:hint="default"/>
      </w:rPr>
    </w:lvl>
    <w:lvl w:ilvl="7" w:tplc="629A4790" w:tentative="1">
      <w:start w:val="1"/>
      <w:numFmt w:val="bullet"/>
      <w:lvlText w:val="o"/>
      <w:lvlJc w:val="left"/>
      <w:pPr>
        <w:tabs>
          <w:tab w:val="num" w:pos="5760"/>
        </w:tabs>
        <w:ind w:left="5760" w:hanging="360"/>
      </w:pPr>
      <w:rPr>
        <w:rFonts w:ascii="Courier New" w:hAnsi="Courier New" w:cs="Courier New" w:hint="default"/>
      </w:rPr>
    </w:lvl>
    <w:lvl w:ilvl="8" w:tplc="D206DAF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AE79EA"/>
    <w:multiLevelType w:val="hybridMultilevel"/>
    <w:tmpl w:val="5A5CEC3E"/>
    <w:lvl w:ilvl="0" w:tplc="2AE607B8">
      <w:start w:val="1"/>
      <w:numFmt w:val="bullet"/>
      <w:lvlText w:val=""/>
      <w:lvlJc w:val="left"/>
      <w:pPr>
        <w:tabs>
          <w:tab w:val="num" w:pos="720"/>
        </w:tabs>
        <w:ind w:left="720" w:hanging="360"/>
      </w:pPr>
      <w:rPr>
        <w:rFonts w:ascii="Symbol" w:hAnsi="Symbol" w:hint="default"/>
        <w:b/>
        <w:sz w:val="16"/>
        <w:szCs w:val="16"/>
      </w:rPr>
    </w:lvl>
    <w:lvl w:ilvl="1" w:tplc="A2FAD51E" w:tentative="1">
      <w:start w:val="1"/>
      <w:numFmt w:val="bullet"/>
      <w:lvlText w:val="o"/>
      <w:lvlJc w:val="left"/>
      <w:pPr>
        <w:tabs>
          <w:tab w:val="num" w:pos="1440"/>
        </w:tabs>
        <w:ind w:left="1440" w:hanging="360"/>
      </w:pPr>
      <w:rPr>
        <w:rFonts w:ascii="Courier New" w:hAnsi="Courier New" w:cs="Courier New" w:hint="default"/>
      </w:rPr>
    </w:lvl>
    <w:lvl w:ilvl="2" w:tplc="8DAEF046" w:tentative="1">
      <w:start w:val="1"/>
      <w:numFmt w:val="bullet"/>
      <w:lvlText w:val=""/>
      <w:lvlJc w:val="left"/>
      <w:pPr>
        <w:tabs>
          <w:tab w:val="num" w:pos="2160"/>
        </w:tabs>
        <w:ind w:left="2160" w:hanging="360"/>
      </w:pPr>
      <w:rPr>
        <w:rFonts w:ascii="Wingdings" w:hAnsi="Wingdings" w:hint="default"/>
      </w:rPr>
    </w:lvl>
    <w:lvl w:ilvl="3" w:tplc="42CE4F08" w:tentative="1">
      <w:start w:val="1"/>
      <w:numFmt w:val="bullet"/>
      <w:lvlText w:val=""/>
      <w:lvlJc w:val="left"/>
      <w:pPr>
        <w:tabs>
          <w:tab w:val="num" w:pos="2880"/>
        </w:tabs>
        <w:ind w:left="2880" w:hanging="360"/>
      </w:pPr>
      <w:rPr>
        <w:rFonts w:ascii="Symbol" w:hAnsi="Symbol" w:hint="default"/>
      </w:rPr>
    </w:lvl>
    <w:lvl w:ilvl="4" w:tplc="6B425A14" w:tentative="1">
      <w:start w:val="1"/>
      <w:numFmt w:val="bullet"/>
      <w:lvlText w:val="o"/>
      <w:lvlJc w:val="left"/>
      <w:pPr>
        <w:tabs>
          <w:tab w:val="num" w:pos="3600"/>
        </w:tabs>
        <w:ind w:left="3600" w:hanging="360"/>
      </w:pPr>
      <w:rPr>
        <w:rFonts w:ascii="Courier New" w:hAnsi="Courier New" w:cs="Courier New" w:hint="default"/>
      </w:rPr>
    </w:lvl>
    <w:lvl w:ilvl="5" w:tplc="38A0DAD8" w:tentative="1">
      <w:start w:val="1"/>
      <w:numFmt w:val="bullet"/>
      <w:lvlText w:val=""/>
      <w:lvlJc w:val="left"/>
      <w:pPr>
        <w:tabs>
          <w:tab w:val="num" w:pos="4320"/>
        </w:tabs>
        <w:ind w:left="4320" w:hanging="360"/>
      </w:pPr>
      <w:rPr>
        <w:rFonts w:ascii="Wingdings" w:hAnsi="Wingdings" w:hint="default"/>
      </w:rPr>
    </w:lvl>
    <w:lvl w:ilvl="6" w:tplc="3DA2CEEA" w:tentative="1">
      <w:start w:val="1"/>
      <w:numFmt w:val="bullet"/>
      <w:lvlText w:val=""/>
      <w:lvlJc w:val="left"/>
      <w:pPr>
        <w:tabs>
          <w:tab w:val="num" w:pos="5040"/>
        </w:tabs>
        <w:ind w:left="5040" w:hanging="360"/>
      </w:pPr>
      <w:rPr>
        <w:rFonts w:ascii="Symbol" w:hAnsi="Symbol" w:hint="default"/>
      </w:rPr>
    </w:lvl>
    <w:lvl w:ilvl="7" w:tplc="7534BA94" w:tentative="1">
      <w:start w:val="1"/>
      <w:numFmt w:val="bullet"/>
      <w:lvlText w:val="o"/>
      <w:lvlJc w:val="left"/>
      <w:pPr>
        <w:tabs>
          <w:tab w:val="num" w:pos="5760"/>
        </w:tabs>
        <w:ind w:left="5760" w:hanging="360"/>
      </w:pPr>
      <w:rPr>
        <w:rFonts w:ascii="Courier New" w:hAnsi="Courier New" w:cs="Courier New" w:hint="default"/>
      </w:rPr>
    </w:lvl>
    <w:lvl w:ilvl="8" w:tplc="4D74B83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D10B2D"/>
    <w:multiLevelType w:val="hybridMultilevel"/>
    <w:tmpl w:val="CF8A5E28"/>
    <w:lvl w:ilvl="0" w:tplc="3C0CEDA4">
      <w:start w:val="1"/>
      <w:numFmt w:val="bullet"/>
      <w:lvlText w:val=""/>
      <w:lvlJc w:val="left"/>
      <w:pPr>
        <w:tabs>
          <w:tab w:val="num" w:pos="720"/>
        </w:tabs>
        <w:ind w:left="720" w:hanging="360"/>
      </w:pPr>
      <w:rPr>
        <w:rFonts w:ascii="Symbol" w:hAnsi="Symbol" w:hint="default"/>
      </w:rPr>
    </w:lvl>
    <w:lvl w:ilvl="1" w:tplc="71EAC2D6" w:tentative="1">
      <w:start w:val="1"/>
      <w:numFmt w:val="bullet"/>
      <w:lvlText w:val="o"/>
      <w:lvlJc w:val="left"/>
      <w:pPr>
        <w:ind w:left="1440" w:hanging="360"/>
      </w:pPr>
      <w:rPr>
        <w:rFonts w:ascii="Courier New" w:hAnsi="Courier New" w:cs="Courier New" w:hint="default"/>
      </w:rPr>
    </w:lvl>
    <w:lvl w:ilvl="2" w:tplc="0302C906" w:tentative="1">
      <w:start w:val="1"/>
      <w:numFmt w:val="bullet"/>
      <w:lvlText w:val=""/>
      <w:lvlJc w:val="left"/>
      <w:pPr>
        <w:ind w:left="2160" w:hanging="360"/>
      </w:pPr>
      <w:rPr>
        <w:rFonts w:ascii="Wingdings" w:hAnsi="Wingdings" w:hint="default"/>
      </w:rPr>
    </w:lvl>
    <w:lvl w:ilvl="3" w:tplc="9FCCC6FA" w:tentative="1">
      <w:start w:val="1"/>
      <w:numFmt w:val="bullet"/>
      <w:lvlText w:val=""/>
      <w:lvlJc w:val="left"/>
      <w:pPr>
        <w:ind w:left="2880" w:hanging="360"/>
      </w:pPr>
      <w:rPr>
        <w:rFonts w:ascii="Symbol" w:hAnsi="Symbol" w:hint="default"/>
      </w:rPr>
    </w:lvl>
    <w:lvl w:ilvl="4" w:tplc="E17E4AB8" w:tentative="1">
      <w:start w:val="1"/>
      <w:numFmt w:val="bullet"/>
      <w:lvlText w:val="o"/>
      <w:lvlJc w:val="left"/>
      <w:pPr>
        <w:ind w:left="3600" w:hanging="360"/>
      </w:pPr>
      <w:rPr>
        <w:rFonts w:ascii="Courier New" w:hAnsi="Courier New" w:cs="Courier New" w:hint="default"/>
      </w:rPr>
    </w:lvl>
    <w:lvl w:ilvl="5" w:tplc="D4D8DC44" w:tentative="1">
      <w:start w:val="1"/>
      <w:numFmt w:val="bullet"/>
      <w:lvlText w:val=""/>
      <w:lvlJc w:val="left"/>
      <w:pPr>
        <w:ind w:left="4320" w:hanging="360"/>
      </w:pPr>
      <w:rPr>
        <w:rFonts w:ascii="Wingdings" w:hAnsi="Wingdings" w:hint="default"/>
      </w:rPr>
    </w:lvl>
    <w:lvl w:ilvl="6" w:tplc="CBC8754E" w:tentative="1">
      <w:start w:val="1"/>
      <w:numFmt w:val="bullet"/>
      <w:lvlText w:val=""/>
      <w:lvlJc w:val="left"/>
      <w:pPr>
        <w:ind w:left="5040" w:hanging="360"/>
      </w:pPr>
      <w:rPr>
        <w:rFonts w:ascii="Symbol" w:hAnsi="Symbol" w:hint="default"/>
      </w:rPr>
    </w:lvl>
    <w:lvl w:ilvl="7" w:tplc="C95A35B8" w:tentative="1">
      <w:start w:val="1"/>
      <w:numFmt w:val="bullet"/>
      <w:lvlText w:val="o"/>
      <w:lvlJc w:val="left"/>
      <w:pPr>
        <w:ind w:left="5760" w:hanging="360"/>
      </w:pPr>
      <w:rPr>
        <w:rFonts w:ascii="Courier New" w:hAnsi="Courier New" w:cs="Courier New" w:hint="default"/>
      </w:rPr>
    </w:lvl>
    <w:lvl w:ilvl="8" w:tplc="43EE6E7C" w:tentative="1">
      <w:start w:val="1"/>
      <w:numFmt w:val="bullet"/>
      <w:lvlText w:val=""/>
      <w:lvlJc w:val="left"/>
      <w:pPr>
        <w:ind w:left="6480" w:hanging="360"/>
      </w:pPr>
      <w:rPr>
        <w:rFonts w:ascii="Wingdings" w:hAnsi="Wingdings" w:hint="default"/>
      </w:rPr>
    </w:lvl>
  </w:abstractNum>
  <w:abstractNum w:abstractNumId="3" w15:restartNumberingAfterBreak="0">
    <w:nsid w:val="170C6B4D"/>
    <w:multiLevelType w:val="hybridMultilevel"/>
    <w:tmpl w:val="C652A9E8"/>
    <w:lvl w:ilvl="0" w:tplc="50B821B2">
      <w:start w:val="1"/>
      <w:numFmt w:val="bullet"/>
      <w:lvlText w:val=""/>
      <w:lvlJc w:val="left"/>
      <w:pPr>
        <w:tabs>
          <w:tab w:val="num" w:pos="1080"/>
        </w:tabs>
        <w:ind w:left="1080" w:hanging="360"/>
      </w:pPr>
      <w:rPr>
        <w:rFonts w:ascii="Symbol" w:hAnsi="Symbol" w:hint="default"/>
        <w:color w:val="auto"/>
        <w:sz w:val="22"/>
        <w:szCs w:val="22"/>
      </w:rPr>
    </w:lvl>
    <w:lvl w:ilvl="1" w:tplc="FB963752">
      <w:start w:val="1"/>
      <w:numFmt w:val="bullet"/>
      <w:lvlText w:val=""/>
      <w:lvlJc w:val="left"/>
      <w:pPr>
        <w:tabs>
          <w:tab w:val="num" w:pos="2160"/>
        </w:tabs>
        <w:ind w:left="2160" w:hanging="360"/>
      </w:pPr>
      <w:rPr>
        <w:rFonts w:ascii="Symbol" w:hAnsi="Symbol" w:hint="default"/>
        <w:color w:val="auto"/>
        <w:sz w:val="22"/>
        <w:szCs w:val="22"/>
      </w:rPr>
    </w:lvl>
    <w:lvl w:ilvl="2" w:tplc="D0D03324" w:tentative="1">
      <w:start w:val="1"/>
      <w:numFmt w:val="bullet"/>
      <w:lvlText w:val=""/>
      <w:lvlJc w:val="left"/>
      <w:pPr>
        <w:tabs>
          <w:tab w:val="num" w:pos="2880"/>
        </w:tabs>
        <w:ind w:left="2880" w:hanging="360"/>
      </w:pPr>
      <w:rPr>
        <w:rFonts w:ascii="Wingdings" w:hAnsi="Wingdings" w:hint="default"/>
      </w:rPr>
    </w:lvl>
    <w:lvl w:ilvl="3" w:tplc="79E4B1D4" w:tentative="1">
      <w:start w:val="1"/>
      <w:numFmt w:val="bullet"/>
      <w:lvlText w:val=""/>
      <w:lvlJc w:val="left"/>
      <w:pPr>
        <w:tabs>
          <w:tab w:val="num" w:pos="3600"/>
        </w:tabs>
        <w:ind w:left="3600" w:hanging="360"/>
      </w:pPr>
      <w:rPr>
        <w:rFonts w:ascii="Symbol" w:hAnsi="Symbol" w:hint="default"/>
      </w:rPr>
    </w:lvl>
    <w:lvl w:ilvl="4" w:tplc="985EC198" w:tentative="1">
      <w:start w:val="1"/>
      <w:numFmt w:val="bullet"/>
      <w:lvlText w:val="o"/>
      <w:lvlJc w:val="left"/>
      <w:pPr>
        <w:tabs>
          <w:tab w:val="num" w:pos="4320"/>
        </w:tabs>
        <w:ind w:left="4320" w:hanging="360"/>
      </w:pPr>
      <w:rPr>
        <w:rFonts w:ascii="Courier New" w:hAnsi="Courier New" w:cs="Courier New" w:hint="default"/>
      </w:rPr>
    </w:lvl>
    <w:lvl w:ilvl="5" w:tplc="5860F6BE" w:tentative="1">
      <w:start w:val="1"/>
      <w:numFmt w:val="bullet"/>
      <w:lvlText w:val=""/>
      <w:lvlJc w:val="left"/>
      <w:pPr>
        <w:tabs>
          <w:tab w:val="num" w:pos="5040"/>
        </w:tabs>
        <w:ind w:left="5040" w:hanging="360"/>
      </w:pPr>
      <w:rPr>
        <w:rFonts w:ascii="Wingdings" w:hAnsi="Wingdings" w:hint="default"/>
      </w:rPr>
    </w:lvl>
    <w:lvl w:ilvl="6" w:tplc="7FA41A76" w:tentative="1">
      <w:start w:val="1"/>
      <w:numFmt w:val="bullet"/>
      <w:lvlText w:val=""/>
      <w:lvlJc w:val="left"/>
      <w:pPr>
        <w:tabs>
          <w:tab w:val="num" w:pos="5760"/>
        </w:tabs>
        <w:ind w:left="5760" w:hanging="360"/>
      </w:pPr>
      <w:rPr>
        <w:rFonts w:ascii="Symbol" w:hAnsi="Symbol" w:hint="default"/>
      </w:rPr>
    </w:lvl>
    <w:lvl w:ilvl="7" w:tplc="790638BA" w:tentative="1">
      <w:start w:val="1"/>
      <w:numFmt w:val="bullet"/>
      <w:lvlText w:val="o"/>
      <w:lvlJc w:val="left"/>
      <w:pPr>
        <w:tabs>
          <w:tab w:val="num" w:pos="6480"/>
        </w:tabs>
        <w:ind w:left="6480" w:hanging="360"/>
      </w:pPr>
      <w:rPr>
        <w:rFonts w:ascii="Courier New" w:hAnsi="Courier New" w:cs="Courier New" w:hint="default"/>
      </w:rPr>
    </w:lvl>
    <w:lvl w:ilvl="8" w:tplc="A632787A"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D051109"/>
    <w:multiLevelType w:val="hybridMultilevel"/>
    <w:tmpl w:val="83F4CDB8"/>
    <w:lvl w:ilvl="0" w:tplc="D15E990E">
      <w:start w:val="1"/>
      <w:numFmt w:val="decimal"/>
      <w:lvlText w:val="%1."/>
      <w:lvlJc w:val="left"/>
      <w:pPr>
        <w:tabs>
          <w:tab w:val="num" w:pos="720"/>
        </w:tabs>
        <w:ind w:left="720" w:hanging="360"/>
      </w:pPr>
    </w:lvl>
    <w:lvl w:ilvl="1" w:tplc="49B4D6E8">
      <w:start w:val="1"/>
      <w:numFmt w:val="lowerLetter"/>
      <w:lvlText w:val="%2."/>
      <w:lvlJc w:val="left"/>
      <w:pPr>
        <w:tabs>
          <w:tab w:val="num" w:pos="1440"/>
        </w:tabs>
        <w:ind w:left="1440" w:hanging="360"/>
      </w:pPr>
    </w:lvl>
    <w:lvl w:ilvl="2" w:tplc="FBEC4F8A" w:tentative="1">
      <w:start w:val="1"/>
      <w:numFmt w:val="lowerRoman"/>
      <w:lvlText w:val="%3."/>
      <w:lvlJc w:val="right"/>
      <w:pPr>
        <w:tabs>
          <w:tab w:val="num" w:pos="2160"/>
        </w:tabs>
        <w:ind w:left="2160" w:hanging="180"/>
      </w:pPr>
    </w:lvl>
    <w:lvl w:ilvl="3" w:tplc="C4BCDC80" w:tentative="1">
      <w:start w:val="1"/>
      <w:numFmt w:val="decimal"/>
      <w:lvlText w:val="%4."/>
      <w:lvlJc w:val="left"/>
      <w:pPr>
        <w:tabs>
          <w:tab w:val="num" w:pos="2880"/>
        </w:tabs>
        <w:ind w:left="2880" w:hanging="360"/>
      </w:pPr>
    </w:lvl>
    <w:lvl w:ilvl="4" w:tplc="DDAE155C" w:tentative="1">
      <w:start w:val="1"/>
      <w:numFmt w:val="lowerLetter"/>
      <w:lvlText w:val="%5."/>
      <w:lvlJc w:val="left"/>
      <w:pPr>
        <w:tabs>
          <w:tab w:val="num" w:pos="3600"/>
        </w:tabs>
        <w:ind w:left="3600" w:hanging="360"/>
      </w:pPr>
    </w:lvl>
    <w:lvl w:ilvl="5" w:tplc="BE928412" w:tentative="1">
      <w:start w:val="1"/>
      <w:numFmt w:val="lowerRoman"/>
      <w:lvlText w:val="%6."/>
      <w:lvlJc w:val="right"/>
      <w:pPr>
        <w:tabs>
          <w:tab w:val="num" w:pos="4320"/>
        </w:tabs>
        <w:ind w:left="4320" w:hanging="180"/>
      </w:pPr>
    </w:lvl>
    <w:lvl w:ilvl="6" w:tplc="1F5682A2" w:tentative="1">
      <w:start w:val="1"/>
      <w:numFmt w:val="decimal"/>
      <w:lvlText w:val="%7."/>
      <w:lvlJc w:val="left"/>
      <w:pPr>
        <w:tabs>
          <w:tab w:val="num" w:pos="5040"/>
        </w:tabs>
        <w:ind w:left="5040" w:hanging="360"/>
      </w:pPr>
    </w:lvl>
    <w:lvl w:ilvl="7" w:tplc="249E0460" w:tentative="1">
      <w:start w:val="1"/>
      <w:numFmt w:val="lowerLetter"/>
      <w:lvlText w:val="%8."/>
      <w:lvlJc w:val="left"/>
      <w:pPr>
        <w:tabs>
          <w:tab w:val="num" w:pos="5760"/>
        </w:tabs>
        <w:ind w:left="5760" w:hanging="360"/>
      </w:pPr>
    </w:lvl>
    <w:lvl w:ilvl="8" w:tplc="4894C216" w:tentative="1">
      <w:start w:val="1"/>
      <w:numFmt w:val="lowerRoman"/>
      <w:lvlText w:val="%9."/>
      <w:lvlJc w:val="right"/>
      <w:pPr>
        <w:tabs>
          <w:tab w:val="num" w:pos="6480"/>
        </w:tabs>
        <w:ind w:left="6480" w:hanging="180"/>
      </w:pPr>
    </w:lvl>
  </w:abstractNum>
  <w:abstractNum w:abstractNumId="5" w15:restartNumberingAfterBreak="0">
    <w:nsid w:val="1FA062DA"/>
    <w:multiLevelType w:val="hybridMultilevel"/>
    <w:tmpl w:val="B4824DCE"/>
    <w:lvl w:ilvl="0" w:tplc="09848F14">
      <w:start w:val="1"/>
      <w:numFmt w:val="bullet"/>
      <w:lvlText w:val=""/>
      <w:lvlJc w:val="left"/>
      <w:pPr>
        <w:tabs>
          <w:tab w:val="num" w:pos="720"/>
        </w:tabs>
        <w:ind w:left="720" w:hanging="360"/>
      </w:pPr>
      <w:rPr>
        <w:rFonts w:ascii="Symbol" w:hAnsi="Symbol" w:hint="default"/>
        <w:b/>
        <w:sz w:val="16"/>
        <w:szCs w:val="16"/>
      </w:rPr>
    </w:lvl>
    <w:lvl w:ilvl="1" w:tplc="767ACB4A" w:tentative="1">
      <w:start w:val="1"/>
      <w:numFmt w:val="bullet"/>
      <w:lvlText w:val="o"/>
      <w:lvlJc w:val="left"/>
      <w:pPr>
        <w:tabs>
          <w:tab w:val="num" w:pos="1440"/>
        </w:tabs>
        <w:ind w:left="1440" w:hanging="360"/>
      </w:pPr>
      <w:rPr>
        <w:rFonts w:ascii="Courier New" w:hAnsi="Courier New" w:cs="Courier New" w:hint="default"/>
      </w:rPr>
    </w:lvl>
    <w:lvl w:ilvl="2" w:tplc="7E7CFF6C" w:tentative="1">
      <w:start w:val="1"/>
      <w:numFmt w:val="bullet"/>
      <w:lvlText w:val=""/>
      <w:lvlJc w:val="left"/>
      <w:pPr>
        <w:tabs>
          <w:tab w:val="num" w:pos="2160"/>
        </w:tabs>
        <w:ind w:left="2160" w:hanging="360"/>
      </w:pPr>
      <w:rPr>
        <w:rFonts w:ascii="Wingdings" w:hAnsi="Wingdings" w:hint="default"/>
      </w:rPr>
    </w:lvl>
    <w:lvl w:ilvl="3" w:tplc="80C226F0" w:tentative="1">
      <w:start w:val="1"/>
      <w:numFmt w:val="bullet"/>
      <w:lvlText w:val=""/>
      <w:lvlJc w:val="left"/>
      <w:pPr>
        <w:tabs>
          <w:tab w:val="num" w:pos="2880"/>
        </w:tabs>
        <w:ind w:left="2880" w:hanging="360"/>
      </w:pPr>
      <w:rPr>
        <w:rFonts w:ascii="Symbol" w:hAnsi="Symbol" w:hint="default"/>
      </w:rPr>
    </w:lvl>
    <w:lvl w:ilvl="4" w:tplc="17EE8062" w:tentative="1">
      <w:start w:val="1"/>
      <w:numFmt w:val="bullet"/>
      <w:lvlText w:val="o"/>
      <w:lvlJc w:val="left"/>
      <w:pPr>
        <w:tabs>
          <w:tab w:val="num" w:pos="3600"/>
        </w:tabs>
        <w:ind w:left="3600" w:hanging="360"/>
      </w:pPr>
      <w:rPr>
        <w:rFonts w:ascii="Courier New" w:hAnsi="Courier New" w:cs="Courier New" w:hint="default"/>
      </w:rPr>
    </w:lvl>
    <w:lvl w:ilvl="5" w:tplc="9AB23E7A" w:tentative="1">
      <w:start w:val="1"/>
      <w:numFmt w:val="bullet"/>
      <w:lvlText w:val=""/>
      <w:lvlJc w:val="left"/>
      <w:pPr>
        <w:tabs>
          <w:tab w:val="num" w:pos="4320"/>
        </w:tabs>
        <w:ind w:left="4320" w:hanging="360"/>
      </w:pPr>
      <w:rPr>
        <w:rFonts w:ascii="Wingdings" w:hAnsi="Wingdings" w:hint="default"/>
      </w:rPr>
    </w:lvl>
    <w:lvl w:ilvl="6" w:tplc="38DCD202" w:tentative="1">
      <w:start w:val="1"/>
      <w:numFmt w:val="bullet"/>
      <w:lvlText w:val=""/>
      <w:lvlJc w:val="left"/>
      <w:pPr>
        <w:tabs>
          <w:tab w:val="num" w:pos="5040"/>
        </w:tabs>
        <w:ind w:left="5040" w:hanging="360"/>
      </w:pPr>
      <w:rPr>
        <w:rFonts w:ascii="Symbol" w:hAnsi="Symbol" w:hint="default"/>
      </w:rPr>
    </w:lvl>
    <w:lvl w:ilvl="7" w:tplc="4B4031D2" w:tentative="1">
      <w:start w:val="1"/>
      <w:numFmt w:val="bullet"/>
      <w:lvlText w:val="o"/>
      <w:lvlJc w:val="left"/>
      <w:pPr>
        <w:tabs>
          <w:tab w:val="num" w:pos="5760"/>
        </w:tabs>
        <w:ind w:left="5760" w:hanging="360"/>
      </w:pPr>
      <w:rPr>
        <w:rFonts w:ascii="Courier New" w:hAnsi="Courier New" w:cs="Courier New" w:hint="default"/>
      </w:rPr>
    </w:lvl>
    <w:lvl w:ilvl="8" w:tplc="CEE838C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743B13"/>
    <w:multiLevelType w:val="hybridMultilevel"/>
    <w:tmpl w:val="005E5886"/>
    <w:lvl w:ilvl="0" w:tplc="C1A0C942">
      <w:start w:val="1"/>
      <w:numFmt w:val="bullet"/>
      <w:lvlText w:val=""/>
      <w:lvlJc w:val="left"/>
      <w:pPr>
        <w:tabs>
          <w:tab w:val="num" w:pos="720"/>
        </w:tabs>
        <w:ind w:left="720" w:hanging="360"/>
      </w:pPr>
      <w:rPr>
        <w:rFonts w:ascii="Symbol" w:hAnsi="Symbol" w:hint="default"/>
        <w:b/>
        <w:sz w:val="16"/>
        <w:szCs w:val="16"/>
      </w:rPr>
    </w:lvl>
    <w:lvl w:ilvl="1" w:tplc="6CE62710" w:tentative="1">
      <w:start w:val="1"/>
      <w:numFmt w:val="bullet"/>
      <w:lvlText w:val="o"/>
      <w:lvlJc w:val="left"/>
      <w:pPr>
        <w:tabs>
          <w:tab w:val="num" w:pos="1440"/>
        </w:tabs>
        <w:ind w:left="1440" w:hanging="360"/>
      </w:pPr>
      <w:rPr>
        <w:rFonts w:ascii="Courier New" w:hAnsi="Courier New" w:cs="Courier New" w:hint="default"/>
      </w:rPr>
    </w:lvl>
    <w:lvl w:ilvl="2" w:tplc="F45401D6" w:tentative="1">
      <w:start w:val="1"/>
      <w:numFmt w:val="bullet"/>
      <w:lvlText w:val=""/>
      <w:lvlJc w:val="left"/>
      <w:pPr>
        <w:tabs>
          <w:tab w:val="num" w:pos="2160"/>
        </w:tabs>
        <w:ind w:left="2160" w:hanging="360"/>
      </w:pPr>
      <w:rPr>
        <w:rFonts w:ascii="Wingdings" w:hAnsi="Wingdings" w:hint="default"/>
      </w:rPr>
    </w:lvl>
    <w:lvl w:ilvl="3" w:tplc="E8C0C324" w:tentative="1">
      <w:start w:val="1"/>
      <w:numFmt w:val="bullet"/>
      <w:lvlText w:val=""/>
      <w:lvlJc w:val="left"/>
      <w:pPr>
        <w:tabs>
          <w:tab w:val="num" w:pos="2880"/>
        </w:tabs>
        <w:ind w:left="2880" w:hanging="360"/>
      </w:pPr>
      <w:rPr>
        <w:rFonts w:ascii="Symbol" w:hAnsi="Symbol" w:hint="default"/>
      </w:rPr>
    </w:lvl>
    <w:lvl w:ilvl="4" w:tplc="B712DDBA" w:tentative="1">
      <w:start w:val="1"/>
      <w:numFmt w:val="bullet"/>
      <w:lvlText w:val="o"/>
      <w:lvlJc w:val="left"/>
      <w:pPr>
        <w:tabs>
          <w:tab w:val="num" w:pos="3600"/>
        </w:tabs>
        <w:ind w:left="3600" w:hanging="360"/>
      </w:pPr>
      <w:rPr>
        <w:rFonts w:ascii="Courier New" w:hAnsi="Courier New" w:cs="Courier New" w:hint="default"/>
      </w:rPr>
    </w:lvl>
    <w:lvl w:ilvl="5" w:tplc="AE6E4CEE" w:tentative="1">
      <w:start w:val="1"/>
      <w:numFmt w:val="bullet"/>
      <w:lvlText w:val=""/>
      <w:lvlJc w:val="left"/>
      <w:pPr>
        <w:tabs>
          <w:tab w:val="num" w:pos="4320"/>
        </w:tabs>
        <w:ind w:left="4320" w:hanging="360"/>
      </w:pPr>
      <w:rPr>
        <w:rFonts w:ascii="Wingdings" w:hAnsi="Wingdings" w:hint="default"/>
      </w:rPr>
    </w:lvl>
    <w:lvl w:ilvl="6" w:tplc="9BDA703A" w:tentative="1">
      <w:start w:val="1"/>
      <w:numFmt w:val="bullet"/>
      <w:lvlText w:val=""/>
      <w:lvlJc w:val="left"/>
      <w:pPr>
        <w:tabs>
          <w:tab w:val="num" w:pos="5040"/>
        </w:tabs>
        <w:ind w:left="5040" w:hanging="360"/>
      </w:pPr>
      <w:rPr>
        <w:rFonts w:ascii="Symbol" w:hAnsi="Symbol" w:hint="default"/>
      </w:rPr>
    </w:lvl>
    <w:lvl w:ilvl="7" w:tplc="0586339E" w:tentative="1">
      <w:start w:val="1"/>
      <w:numFmt w:val="bullet"/>
      <w:lvlText w:val="o"/>
      <w:lvlJc w:val="left"/>
      <w:pPr>
        <w:tabs>
          <w:tab w:val="num" w:pos="5760"/>
        </w:tabs>
        <w:ind w:left="5760" w:hanging="360"/>
      </w:pPr>
      <w:rPr>
        <w:rFonts w:ascii="Courier New" w:hAnsi="Courier New" w:cs="Courier New" w:hint="default"/>
      </w:rPr>
    </w:lvl>
    <w:lvl w:ilvl="8" w:tplc="B892697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8258B2"/>
    <w:multiLevelType w:val="hybridMultilevel"/>
    <w:tmpl w:val="D5ACD866"/>
    <w:lvl w:ilvl="0" w:tplc="EDA0C686">
      <w:start w:val="1"/>
      <w:numFmt w:val="bullet"/>
      <w:lvlText w:val=""/>
      <w:lvlJc w:val="left"/>
      <w:pPr>
        <w:tabs>
          <w:tab w:val="num" w:pos="720"/>
        </w:tabs>
        <w:ind w:left="720" w:hanging="360"/>
      </w:pPr>
      <w:rPr>
        <w:rFonts w:ascii="Symbol" w:hAnsi="Symbol" w:hint="default"/>
        <w:sz w:val="22"/>
      </w:rPr>
    </w:lvl>
    <w:lvl w:ilvl="1" w:tplc="ABF68980" w:tentative="1">
      <w:start w:val="1"/>
      <w:numFmt w:val="bullet"/>
      <w:lvlText w:val="o"/>
      <w:lvlJc w:val="left"/>
      <w:pPr>
        <w:tabs>
          <w:tab w:val="num" w:pos="1440"/>
        </w:tabs>
        <w:ind w:left="1440" w:hanging="360"/>
      </w:pPr>
      <w:rPr>
        <w:rFonts w:ascii="Courier New" w:hAnsi="Courier New" w:cs="Courier New" w:hint="default"/>
      </w:rPr>
    </w:lvl>
    <w:lvl w:ilvl="2" w:tplc="6770A402" w:tentative="1">
      <w:start w:val="1"/>
      <w:numFmt w:val="bullet"/>
      <w:lvlText w:val=""/>
      <w:lvlJc w:val="left"/>
      <w:pPr>
        <w:tabs>
          <w:tab w:val="num" w:pos="2160"/>
        </w:tabs>
        <w:ind w:left="2160" w:hanging="360"/>
      </w:pPr>
      <w:rPr>
        <w:rFonts w:ascii="Wingdings" w:hAnsi="Wingdings" w:hint="default"/>
      </w:rPr>
    </w:lvl>
    <w:lvl w:ilvl="3" w:tplc="7A92BF98" w:tentative="1">
      <w:start w:val="1"/>
      <w:numFmt w:val="bullet"/>
      <w:lvlText w:val=""/>
      <w:lvlJc w:val="left"/>
      <w:pPr>
        <w:tabs>
          <w:tab w:val="num" w:pos="2880"/>
        </w:tabs>
        <w:ind w:left="2880" w:hanging="360"/>
      </w:pPr>
      <w:rPr>
        <w:rFonts w:ascii="Symbol" w:hAnsi="Symbol" w:hint="default"/>
      </w:rPr>
    </w:lvl>
    <w:lvl w:ilvl="4" w:tplc="A446885A" w:tentative="1">
      <w:start w:val="1"/>
      <w:numFmt w:val="bullet"/>
      <w:lvlText w:val="o"/>
      <w:lvlJc w:val="left"/>
      <w:pPr>
        <w:tabs>
          <w:tab w:val="num" w:pos="3600"/>
        </w:tabs>
        <w:ind w:left="3600" w:hanging="360"/>
      </w:pPr>
      <w:rPr>
        <w:rFonts w:ascii="Courier New" w:hAnsi="Courier New" w:cs="Courier New" w:hint="default"/>
      </w:rPr>
    </w:lvl>
    <w:lvl w:ilvl="5" w:tplc="76A65B14" w:tentative="1">
      <w:start w:val="1"/>
      <w:numFmt w:val="bullet"/>
      <w:lvlText w:val=""/>
      <w:lvlJc w:val="left"/>
      <w:pPr>
        <w:tabs>
          <w:tab w:val="num" w:pos="4320"/>
        </w:tabs>
        <w:ind w:left="4320" w:hanging="360"/>
      </w:pPr>
      <w:rPr>
        <w:rFonts w:ascii="Wingdings" w:hAnsi="Wingdings" w:hint="default"/>
      </w:rPr>
    </w:lvl>
    <w:lvl w:ilvl="6" w:tplc="A6442844" w:tentative="1">
      <w:start w:val="1"/>
      <w:numFmt w:val="bullet"/>
      <w:lvlText w:val=""/>
      <w:lvlJc w:val="left"/>
      <w:pPr>
        <w:tabs>
          <w:tab w:val="num" w:pos="5040"/>
        </w:tabs>
        <w:ind w:left="5040" w:hanging="360"/>
      </w:pPr>
      <w:rPr>
        <w:rFonts w:ascii="Symbol" w:hAnsi="Symbol" w:hint="default"/>
      </w:rPr>
    </w:lvl>
    <w:lvl w:ilvl="7" w:tplc="2D929D7C" w:tentative="1">
      <w:start w:val="1"/>
      <w:numFmt w:val="bullet"/>
      <w:lvlText w:val="o"/>
      <w:lvlJc w:val="left"/>
      <w:pPr>
        <w:tabs>
          <w:tab w:val="num" w:pos="5760"/>
        </w:tabs>
        <w:ind w:left="5760" w:hanging="360"/>
      </w:pPr>
      <w:rPr>
        <w:rFonts w:ascii="Courier New" w:hAnsi="Courier New" w:cs="Courier New" w:hint="default"/>
      </w:rPr>
    </w:lvl>
    <w:lvl w:ilvl="8" w:tplc="1CC06F0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F231CB"/>
    <w:multiLevelType w:val="hybridMultilevel"/>
    <w:tmpl w:val="D83E6ECA"/>
    <w:lvl w:ilvl="0" w:tplc="9F609942">
      <w:numFmt w:val="bullet"/>
      <w:lvlText w:val="·"/>
      <w:lvlJc w:val="left"/>
      <w:pPr>
        <w:ind w:left="720" w:hanging="360"/>
      </w:pPr>
      <w:rPr>
        <w:rFonts w:ascii="Arial" w:eastAsia="Times New Roman" w:hAnsi="Arial" w:cs="Arial" w:hint="default"/>
      </w:rPr>
    </w:lvl>
    <w:lvl w:ilvl="1" w:tplc="F126D830" w:tentative="1">
      <w:start w:val="1"/>
      <w:numFmt w:val="bullet"/>
      <w:lvlText w:val="o"/>
      <w:lvlJc w:val="left"/>
      <w:pPr>
        <w:ind w:left="1440" w:hanging="360"/>
      </w:pPr>
      <w:rPr>
        <w:rFonts w:ascii="Courier New" w:hAnsi="Courier New" w:cs="Courier New" w:hint="default"/>
      </w:rPr>
    </w:lvl>
    <w:lvl w:ilvl="2" w:tplc="5D20EE62" w:tentative="1">
      <w:start w:val="1"/>
      <w:numFmt w:val="bullet"/>
      <w:lvlText w:val=""/>
      <w:lvlJc w:val="left"/>
      <w:pPr>
        <w:ind w:left="2160" w:hanging="360"/>
      </w:pPr>
      <w:rPr>
        <w:rFonts w:ascii="Wingdings" w:hAnsi="Wingdings" w:hint="default"/>
      </w:rPr>
    </w:lvl>
    <w:lvl w:ilvl="3" w:tplc="A386F908" w:tentative="1">
      <w:start w:val="1"/>
      <w:numFmt w:val="bullet"/>
      <w:lvlText w:val=""/>
      <w:lvlJc w:val="left"/>
      <w:pPr>
        <w:ind w:left="2880" w:hanging="360"/>
      </w:pPr>
      <w:rPr>
        <w:rFonts w:ascii="Symbol" w:hAnsi="Symbol" w:hint="default"/>
      </w:rPr>
    </w:lvl>
    <w:lvl w:ilvl="4" w:tplc="4F9C93C8" w:tentative="1">
      <w:start w:val="1"/>
      <w:numFmt w:val="bullet"/>
      <w:lvlText w:val="o"/>
      <w:lvlJc w:val="left"/>
      <w:pPr>
        <w:ind w:left="3600" w:hanging="360"/>
      </w:pPr>
      <w:rPr>
        <w:rFonts w:ascii="Courier New" w:hAnsi="Courier New" w:cs="Courier New" w:hint="default"/>
      </w:rPr>
    </w:lvl>
    <w:lvl w:ilvl="5" w:tplc="FF4833E4" w:tentative="1">
      <w:start w:val="1"/>
      <w:numFmt w:val="bullet"/>
      <w:lvlText w:val=""/>
      <w:lvlJc w:val="left"/>
      <w:pPr>
        <w:ind w:left="4320" w:hanging="360"/>
      </w:pPr>
      <w:rPr>
        <w:rFonts w:ascii="Wingdings" w:hAnsi="Wingdings" w:hint="default"/>
      </w:rPr>
    </w:lvl>
    <w:lvl w:ilvl="6" w:tplc="32007A9C" w:tentative="1">
      <w:start w:val="1"/>
      <w:numFmt w:val="bullet"/>
      <w:lvlText w:val=""/>
      <w:lvlJc w:val="left"/>
      <w:pPr>
        <w:ind w:left="5040" w:hanging="360"/>
      </w:pPr>
      <w:rPr>
        <w:rFonts w:ascii="Symbol" w:hAnsi="Symbol" w:hint="default"/>
      </w:rPr>
    </w:lvl>
    <w:lvl w:ilvl="7" w:tplc="3D8A22A0" w:tentative="1">
      <w:start w:val="1"/>
      <w:numFmt w:val="bullet"/>
      <w:lvlText w:val="o"/>
      <w:lvlJc w:val="left"/>
      <w:pPr>
        <w:ind w:left="5760" w:hanging="360"/>
      </w:pPr>
      <w:rPr>
        <w:rFonts w:ascii="Courier New" w:hAnsi="Courier New" w:cs="Courier New" w:hint="default"/>
      </w:rPr>
    </w:lvl>
    <w:lvl w:ilvl="8" w:tplc="DD42DD6A" w:tentative="1">
      <w:start w:val="1"/>
      <w:numFmt w:val="bullet"/>
      <w:lvlText w:val=""/>
      <w:lvlJc w:val="left"/>
      <w:pPr>
        <w:ind w:left="6480" w:hanging="360"/>
      </w:pPr>
      <w:rPr>
        <w:rFonts w:ascii="Wingdings" w:hAnsi="Wingdings" w:hint="default"/>
      </w:rPr>
    </w:lvl>
  </w:abstractNum>
  <w:abstractNum w:abstractNumId="9" w15:restartNumberingAfterBreak="0">
    <w:nsid w:val="34C6443E"/>
    <w:multiLevelType w:val="hybridMultilevel"/>
    <w:tmpl w:val="997C93DA"/>
    <w:lvl w:ilvl="0" w:tplc="271E2756">
      <w:start w:val="1"/>
      <w:numFmt w:val="bullet"/>
      <w:lvlText w:val=""/>
      <w:lvlJc w:val="left"/>
      <w:pPr>
        <w:tabs>
          <w:tab w:val="num" w:pos="720"/>
        </w:tabs>
        <w:ind w:left="720" w:hanging="360"/>
      </w:pPr>
      <w:rPr>
        <w:rFonts w:ascii="Symbol" w:hAnsi="Symbol" w:hint="default"/>
        <w:sz w:val="22"/>
      </w:rPr>
    </w:lvl>
    <w:lvl w:ilvl="1" w:tplc="522CB3F8" w:tentative="1">
      <w:start w:val="1"/>
      <w:numFmt w:val="bullet"/>
      <w:lvlText w:val="o"/>
      <w:lvlJc w:val="left"/>
      <w:pPr>
        <w:tabs>
          <w:tab w:val="num" w:pos="1440"/>
        </w:tabs>
        <w:ind w:left="1440" w:hanging="360"/>
      </w:pPr>
      <w:rPr>
        <w:rFonts w:ascii="Courier New" w:hAnsi="Courier New" w:cs="Courier New" w:hint="default"/>
      </w:rPr>
    </w:lvl>
    <w:lvl w:ilvl="2" w:tplc="C51429FC" w:tentative="1">
      <w:start w:val="1"/>
      <w:numFmt w:val="bullet"/>
      <w:lvlText w:val=""/>
      <w:lvlJc w:val="left"/>
      <w:pPr>
        <w:tabs>
          <w:tab w:val="num" w:pos="2160"/>
        </w:tabs>
        <w:ind w:left="2160" w:hanging="360"/>
      </w:pPr>
      <w:rPr>
        <w:rFonts w:ascii="Wingdings" w:hAnsi="Wingdings" w:hint="default"/>
      </w:rPr>
    </w:lvl>
    <w:lvl w:ilvl="3" w:tplc="31FA890A" w:tentative="1">
      <w:start w:val="1"/>
      <w:numFmt w:val="bullet"/>
      <w:lvlText w:val=""/>
      <w:lvlJc w:val="left"/>
      <w:pPr>
        <w:tabs>
          <w:tab w:val="num" w:pos="2880"/>
        </w:tabs>
        <w:ind w:left="2880" w:hanging="360"/>
      </w:pPr>
      <w:rPr>
        <w:rFonts w:ascii="Symbol" w:hAnsi="Symbol" w:hint="default"/>
      </w:rPr>
    </w:lvl>
    <w:lvl w:ilvl="4" w:tplc="A5704DDC" w:tentative="1">
      <w:start w:val="1"/>
      <w:numFmt w:val="bullet"/>
      <w:lvlText w:val="o"/>
      <w:lvlJc w:val="left"/>
      <w:pPr>
        <w:tabs>
          <w:tab w:val="num" w:pos="3600"/>
        </w:tabs>
        <w:ind w:left="3600" w:hanging="360"/>
      </w:pPr>
      <w:rPr>
        <w:rFonts w:ascii="Courier New" w:hAnsi="Courier New" w:cs="Courier New" w:hint="default"/>
      </w:rPr>
    </w:lvl>
    <w:lvl w:ilvl="5" w:tplc="5D340816" w:tentative="1">
      <w:start w:val="1"/>
      <w:numFmt w:val="bullet"/>
      <w:lvlText w:val=""/>
      <w:lvlJc w:val="left"/>
      <w:pPr>
        <w:tabs>
          <w:tab w:val="num" w:pos="4320"/>
        </w:tabs>
        <w:ind w:left="4320" w:hanging="360"/>
      </w:pPr>
      <w:rPr>
        <w:rFonts w:ascii="Wingdings" w:hAnsi="Wingdings" w:hint="default"/>
      </w:rPr>
    </w:lvl>
    <w:lvl w:ilvl="6" w:tplc="9EE8B3EC" w:tentative="1">
      <w:start w:val="1"/>
      <w:numFmt w:val="bullet"/>
      <w:lvlText w:val=""/>
      <w:lvlJc w:val="left"/>
      <w:pPr>
        <w:tabs>
          <w:tab w:val="num" w:pos="5040"/>
        </w:tabs>
        <w:ind w:left="5040" w:hanging="360"/>
      </w:pPr>
      <w:rPr>
        <w:rFonts w:ascii="Symbol" w:hAnsi="Symbol" w:hint="default"/>
      </w:rPr>
    </w:lvl>
    <w:lvl w:ilvl="7" w:tplc="E7F2D31E" w:tentative="1">
      <w:start w:val="1"/>
      <w:numFmt w:val="bullet"/>
      <w:lvlText w:val="o"/>
      <w:lvlJc w:val="left"/>
      <w:pPr>
        <w:tabs>
          <w:tab w:val="num" w:pos="5760"/>
        </w:tabs>
        <w:ind w:left="5760" w:hanging="360"/>
      </w:pPr>
      <w:rPr>
        <w:rFonts w:ascii="Courier New" w:hAnsi="Courier New" w:cs="Courier New" w:hint="default"/>
      </w:rPr>
    </w:lvl>
    <w:lvl w:ilvl="8" w:tplc="C0AAD16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5B4B11"/>
    <w:multiLevelType w:val="hybridMultilevel"/>
    <w:tmpl w:val="7FFE9D56"/>
    <w:lvl w:ilvl="0" w:tplc="2598A930">
      <w:start w:val="1"/>
      <w:numFmt w:val="bullet"/>
      <w:lvlText w:val=""/>
      <w:lvlJc w:val="left"/>
      <w:pPr>
        <w:tabs>
          <w:tab w:val="num" w:pos="720"/>
        </w:tabs>
        <w:ind w:left="720" w:hanging="360"/>
      </w:pPr>
      <w:rPr>
        <w:rFonts w:ascii="Symbol" w:hAnsi="Symbol" w:hint="default"/>
        <w:sz w:val="22"/>
      </w:rPr>
    </w:lvl>
    <w:lvl w:ilvl="1" w:tplc="1D44368C" w:tentative="1">
      <w:start w:val="1"/>
      <w:numFmt w:val="bullet"/>
      <w:lvlText w:val="o"/>
      <w:lvlJc w:val="left"/>
      <w:pPr>
        <w:tabs>
          <w:tab w:val="num" w:pos="1440"/>
        </w:tabs>
        <w:ind w:left="1440" w:hanging="360"/>
      </w:pPr>
      <w:rPr>
        <w:rFonts w:ascii="Courier New" w:hAnsi="Courier New" w:cs="Courier New" w:hint="default"/>
      </w:rPr>
    </w:lvl>
    <w:lvl w:ilvl="2" w:tplc="F078BF64" w:tentative="1">
      <w:start w:val="1"/>
      <w:numFmt w:val="bullet"/>
      <w:lvlText w:val=""/>
      <w:lvlJc w:val="left"/>
      <w:pPr>
        <w:tabs>
          <w:tab w:val="num" w:pos="2160"/>
        </w:tabs>
        <w:ind w:left="2160" w:hanging="360"/>
      </w:pPr>
      <w:rPr>
        <w:rFonts w:ascii="Wingdings" w:hAnsi="Wingdings" w:hint="default"/>
      </w:rPr>
    </w:lvl>
    <w:lvl w:ilvl="3" w:tplc="0F1C2910" w:tentative="1">
      <w:start w:val="1"/>
      <w:numFmt w:val="bullet"/>
      <w:lvlText w:val=""/>
      <w:lvlJc w:val="left"/>
      <w:pPr>
        <w:tabs>
          <w:tab w:val="num" w:pos="2880"/>
        </w:tabs>
        <w:ind w:left="2880" w:hanging="360"/>
      </w:pPr>
      <w:rPr>
        <w:rFonts w:ascii="Symbol" w:hAnsi="Symbol" w:hint="default"/>
      </w:rPr>
    </w:lvl>
    <w:lvl w:ilvl="4" w:tplc="CC8A640E" w:tentative="1">
      <w:start w:val="1"/>
      <w:numFmt w:val="bullet"/>
      <w:lvlText w:val="o"/>
      <w:lvlJc w:val="left"/>
      <w:pPr>
        <w:tabs>
          <w:tab w:val="num" w:pos="3600"/>
        </w:tabs>
        <w:ind w:left="3600" w:hanging="360"/>
      </w:pPr>
      <w:rPr>
        <w:rFonts w:ascii="Courier New" w:hAnsi="Courier New" w:cs="Courier New" w:hint="default"/>
      </w:rPr>
    </w:lvl>
    <w:lvl w:ilvl="5" w:tplc="EE90C6AA" w:tentative="1">
      <w:start w:val="1"/>
      <w:numFmt w:val="bullet"/>
      <w:lvlText w:val=""/>
      <w:lvlJc w:val="left"/>
      <w:pPr>
        <w:tabs>
          <w:tab w:val="num" w:pos="4320"/>
        </w:tabs>
        <w:ind w:left="4320" w:hanging="360"/>
      </w:pPr>
      <w:rPr>
        <w:rFonts w:ascii="Wingdings" w:hAnsi="Wingdings" w:hint="default"/>
      </w:rPr>
    </w:lvl>
    <w:lvl w:ilvl="6" w:tplc="F924912C" w:tentative="1">
      <w:start w:val="1"/>
      <w:numFmt w:val="bullet"/>
      <w:lvlText w:val=""/>
      <w:lvlJc w:val="left"/>
      <w:pPr>
        <w:tabs>
          <w:tab w:val="num" w:pos="5040"/>
        </w:tabs>
        <w:ind w:left="5040" w:hanging="360"/>
      </w:pPr>
      <w:rPr>
        <w:rFonts w:ascii="Symbol" w:hAnsi="Symbol" w:hint="default"/>
      </w:rPr>
    </w:lvl>
    <w:lvl w:ilvl="7" w:tplc="AF62F786" w:tentative="1">
      <w:start w:val="1"/>
      <w:numFmt w:val="bullet"/>
      <w:lvlText w:val="o"/>
      <w:lvlJc w:val="left"/>
      <w:pPr>
        <w:tabs>
          <w:tab w:val="num" w:pos="5760"/>
        </w:tabs>
        <w:ind w:left="5760" w:hanging="360"/>
      </w:pPr>
      <w:rPr>
        <w:rFonts w:ascii="Courier New" w:hAnsi="Courier New" w:cs="Courier New" w:hint="default"/>
      </w:rPr>
    </w:lvl>
    <w:lvl w:ilvl="8" w:tplc="9B2A0D6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F52DD5"/>
    <w:multiLevelType w:val="hybridMultilevel"/>
    <w:tmpl w:val="69D0B3FC"/>
    <w:lvl w:ilvl="0" w:tplc="DF4CEB78">
      <w:start w:val="1"/>
      <w:numFmt w:val="bullet"/>
      <w:lvlText w:val=""/>
      <w:lvlJc w:val="left"/>
      <w:pPr>
        <w:tabs>
          <w:tab w:val="num" w:pos="360"/>
        </w:tabs>
        <w:ind w:left="360" w:hanging="360"/>
      </w:pPr>
      <w:rPr>
        <w:rFonts w:ascii="Symbol" w:hAnsi="Symbol" w:hint="default"/>
        <w:color w:val="auto"/>
        <w:sz w:val="22"/>
        <w:szCs w:val="22"/>
      </w:rPr>
    </w:lvl>
    <w:lvl w:ilvl="1" w:tplc="E4C63970">
      <w:start w:val="1"/>
      <w:numFmt w:val="bullet"/>
      <w:lvlText w:val="o"/>
      <w:lvlJc w:val="left"/>
      <w:pPr>
        <w:tabs>
          <w:tab w:val="num" w:pos="1440"/>
        </w:tabs>
        <w:ind w:left="1440" w:hanging="360"/>
      </w:pPr>
      <w:rPr>
        <w:rFonts w:ascii="Courier New" w:hAnsi="Courier New" w:cs="Courier New" w:hint="default"/>
      </w:rPr>
    </w:lvl>
    <w:lvl w:ilvl="2" w:tplc="ECF8A902">
      <w:start w:val="1"/>
      <w:numFmt w:val="bullet"/>
      <w:lvlText w:val=""/>
      <w:lvlJc w:val="left"/>
      <w:pPr>
        <w:tabs>
          <w:tab w:val="num" w:pos="2160"/>
        </w:tabs>
        <w:ind w:left="2160" w:hanging="360"/>
      </w:pPr>
      <w:rPr>
        <w:rFonts w:ascii="Wingdings" w:hAnsi="Wingdings" w:hint="default"/>
      </w:rPr>
    </w:lvl>
    <w:lvl w:ilvl="3" w:tplc="3EEEC1C2" w:tentative="1">
      <w:start w:val="1"/>
      <w:numFmt w:val="bullet"/>
      <w:lvlText w:val=""/>
      <w:lvlJc w:val="left"/>
      <w:pPr>
        <w:tabs>
          <w:tab w:val="num" w:pos="2880"/>
        </w:tabs>
        <w:ind w:left="2880" w:hanging="360"/>
      </w:pPr>
      <w:rPr>
        <w:rFonts w:ascii="Symbol" w:hAnsi="Symbol" w:hint="default"/>
      </w:rPr>
    </w:lvl>
    <w:lvl w:ilvl="4" w:tplc="D402E3AC" w:tentative="1">
      <w:start w:val="1"/>
      <w:numFmt w:val="bullet"/>
      <w:lvlText w:val="o"/>
      <w:lvlJc w:val="left"/>
      <w:pPr>
        <w:tabs>
          <w:tab w:val="num" w:pos="3600"/>
        </w:tabs>
        <w:ind w:left="3600" w:hanging="360"/>
      </w:pPr>
      <w:rPr>
        <w:rFonts w:ascii="Courier New" w:hAnsi="Courier New" w:cs="Courier New" w:hint="default"/>
      </w:rPr>
    </w:lvl>
    <w:lvl w:ilvl="5" w:tplc="D9A63552" w:tentative="1">
      <w:start w:val="1"/>
      <w:numFmt w:val="bullet"/>
      <w:lvlText w:val=""/>
      <w:lvlJc w:val="left"/>
      <w:pPr>
        <w:tabs>
          <w:tab w:val="num" w:pos="4320"/>
        </w:tabs>
        <w:ind w:left="4320" w:hanging="360"/>
      </w:pPr>
      <w:rPr>
        <w:rFonts w:ascii="Wingdings" w:hAnsi="Wingdings" w:hint="default"/>
      </w:rPr>
    </w:lvl>
    <w:lvl w:ilvl="6" w:tplc="114253A0" w:tentative="1">
      <w:start w:val="1"/>
      <w:numFmt w:val="bullet"/>
      <w:lvlText w:val=""/>
      <w:lvlJc w:val="left"/>
      <w:pPr>
        <w:tabs>
          <w:tab w:val="num" w:pos="5040"/>
        </w:tabs>
        <w:ind w:left="5040" w:hanging="360"/>
      </w:pPr>
      <w:rPr>
        <w:rFonts w:ascii="Symbol" w:hAnsi="Symbol" w:hint="default"/>
      </w:rPr>
    </w:lvl>
    <w:lvl w:ilvl="7" w:tplc="7EDE859C" w:tentative="1">
      <w:start w:val="1"/>
      <w:numFmt w:val="bullet"/>
      <w:lvlText w:val="o"/>
      <w:lvlJc w:val="left"/>
      <w:pPr>
        <w:tabs>
          <w:tab w:val="num" w:pos="5760"/>
        </w:tabs>
        <w:ind w:left="5760" w:hanging="360"/>
      </w:pPr>
      <w:rPr>
        <w:rFonts w:ascii="Courier New" w:hAnsi="Courier New" w:cs="Courier New" w:hint="default"/>
      </w:rPr>
    </w:lvl>
    <w:lvl w:ilvl="8" w:tplc="16D8B96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212B87"/>
    <w:multiLevelType w:val="hybridMultilevel"/>
    <w:tmpl w:val="DB98D620"/>
    <w:lvl w:ilvl="0" w:tplc="85AA5C1C">
      <w:start w:val="1"/>
      <w:numFmt w:val="bullet"/>
      <w:lvlText w:val=""/>
      <w:lvlJc w:val="left"/>
      <w:pPr>
        <w:tabs>
          <w:tab w:val="num" w:pos="720"/>
        </w:tabs>
        <w:ind w:left="720" w:hanging="360"/>
      </w:pPr>
      <w:rPr>
        <w:rFonts w:ascii="Symbol" w:hAnsi="Symbol" w:hint="default"/>
        <w:b/>
        <w:sz w:val="16"/>
        <w:szCs w:val="16"/>
      </w:rPr>
    </w:lvl>
    <w:lvl w:ilvl="1" w:tplc="F9943A8C" w:tentative="1">
      <w:start w:val="1"/>
      <w:numFmt w:val="lowerLetter"/>
      <w:lvlText w:val="%2."/>
      <w:lvlJc w:val="left"/>
      <w:pPr>
        <w:tabs>
          <w:tab w:val="num" w:pos="1440"/>
        </w:tabs>
        <w:ind w:left="1440" w:hanging="360"/>
      </w:pPr>
    </w:lvl>
    <w:lvl w:ilvl="2" w:tplc="92949A28" w:tentative="1">
      <w:start w:val="1"/>
      <w:numFmt w:val="lowerRoman"/>
      <w:lvlText w:val="%3."/>
      <w:lvlJc w:val="right"/>
      <w:pPr>
        <w:tabs>
          <w:tab w:val="num" w:pos="2160"/>
        </w:tabs>
        <w:ind w:left="2160" w:hanging="180"/>
      </w:pPr>
    </w:lvl>
    <w:lvl w:ilvl="3" w:tplc="733655C0" w:tentative="1">
      <w:start w:val="1"/>
      <w:numFmt w:val="decimal"/>
      <w:lvlText w:val="%4."/>
      <w:lvlJc w:val="left"/>
      <w:pPr>
        <w:tabs>
          <w:tab w:val="num" w:pos="2880"/>
        </w:tabs>
        <w:ind w:left="2880" w:hanging="360"/>
      </w:pPr>
    </w:lvl>
    <w:lvl w:ilvl="4" w:tplc="1214EDCE" w:tentative="1">
      <w:start w:val="1"/>
      <w:numFmt w:val="lowerLetter"/>
      <w:lvlText w:val="%5."/>
      <w:lvlJc w:val="left"/>
      <w:pPr>
        <w:tabs>
          <w:tab w:val="num" w:pos="3600"/>
        </w:tabs>
        <w:ind w:left="3600" w:hanging="360"/>
      </w:pPr>
    </w:lvl>
    <w:lvl w:ilvl="5" w:tplc="BCC8D772" w:tentative="1">
      <w:start w:val="1"/>
      <w:numFmt w:val="lowerRoman"/>
      <w:lvlText w:val="%6."/>
      <w:lvlJc w:val="right"/>
      <w:pPr>
        <w:tabs>
          <w:tab w:val="num" w:pos="4320"/>
        </w:tabs>
        <w:ind w:left="4320" w:hanging="180"/>
      </w:pPr>
    </w:lvl>
    <w:lvl w:ilvl="6" w:tplc="E75E9796" w:tentative="1">
      <w:start w:val="1"/>
      <w:numFmt w:val="decimal"/>
      <w:lvlText w:val="%7."/>
      <w:lvlJc w:val="left"/>
      <w:pPr>
        <w:tabs>
          <w:tab w:val="num" w:pos="5040"/>
        </w:tabs>
        <w:ind w:left="5040" w:hanging="360"/>
      </w:pPr>
    </w:lvl>
    <w:lvl w:ilvl="7" w:tplc="D6C4AD5A" w:tentative="1">
      <w:start w:val="1"/>
      <w:numFmt w:val="lowerLetter"/>
      <w:lvlText w:val="%8."/>
      <w:lvlJc w:val="left"/>
      <w:pPr>
        <w:tabs>
          <w:tab w:val="num" w:pos="5760"/>
        </w:tabs>
        <w:ind w:left="5760" w:hanging="360"/>
      </w:pPr>
    </w:lvl>
    <w:lvl w:ilvl="8" w:tplc="DD20C474" w:tentative="1">
      <w:start w:val="1"/>
      <w:numFmt w:val="lowerRoman"/>
      <w:lvlText w:val="%9."/>
      <w:lvlJc w:val="right"/>
      <w:pPr>
        <w:tabs>
          <w:tab w:val="num" w:pos="6480"/>
        </w:tabs>
        <w:ind w:left="6480" w:hanging="180"/>
      </w:pPr>
    </w:lvl>
  </w:abstractNum>
  <w:abstractNum w:abstractNumId="13" w15:restartNumberingAfterBreak="0">
    <w:nsid w:val="3E421A35"/>
    <w:multiLevelType w:val="hybridMultilevel"/>
    <w:tmpl w:val="2BEA0618"/>
    <w:lvl w:ilvl="0" w:tplc="2D5CA61C">
      <w:start w:val="1"/>
      <w:numFmt w:val="bullet"/>
      <w:lvlText w:val=""/>
      <w:lvlJc w:val="left"/>
      <w:pPr>
        <w:tabs>
          <w:tab w:val="num" w:pos="720"/>
        </w:tabs>
        <w:ind w:left="720" w:hanging="360"/>
      </w:pPr>
      <w:rPr>
        <w:rFonts w:ascii="Symbol" w:hAnsi="Symbol" w:hint="default"/>
        <w:sz w:val="22"/>
      </w:rPr>
    </w:lvl>
    <w:lvl w:ilvl="1" w:tplc="2EC46B5A" w:tentative="1">
      <w:start w:val="1"/>
      <w:numFmt w:val="bullet"/>
      <w:lvlText w:val="o"/>
      <w:lvlJc w:val="left"/>
      <w:pPr>
        <w:tabs>
          <w:tab w:val="num" w:pos="1440"/>
        </w:tabs>
        <w:ind w:left="1440" w:hanging="360"/>
      </w:pPr>
      <w:rPr>
        <w:rFonts w:ascii="Courier New" w:hAnsi="Courier New" w:cs="Courier New" w:hint="default"/>
      </w:rPr>
    </w:lvl>
    <w:lvl w:ilvl="2" w:tplc="FA9836B2" w:tentative="1">
      <w:start w:val="1"/>
      <w:numFmt w:val="bullet"/>
      <w:lvlText w:val=""/>
      <w:lvlJc w:val="left"/>
      <w:pPr>
        <w:tabs>
          <w:tab w:val="num" w:pos="2160"/>
        </w:tabs>
        <w:ind w:left="2160" w:hanging="360"/>
      </w:pPr>
      <w:rPr>
        <w:rFonts w:ascii="Wingdings" w:hAnsi="Wingdings" w:hint="default"/>
      </w:rPr>
    </w:lvl>
    <w:lvl w:ilvl="3" w:tplc="D040C35C" w:tentative="1">
      <w:start w:val="1"/>
      <w:numFmt w:val="bullet"/>
      <w:lvlText w:val=""/>
      <w:lvlJc w:val="left"/>
      <w:pPr>
        <w:tabs>
          <w:tab w:val="num" w:pos="2880"/>
        </w:tabs>
        <w:ind w:left="2880" w:hanging="360"/>
      </w:pPr>
      <w:rPr>
        <w:rFonts w:ascii="Symbol" w:hAnsi="Symbol" w:hint="default"/>
      </w:rPr>
    </w:lvl>
    <w:lvl w:ilvl="4" w:tplc="267022A8" w:tentative="1">
      <w:start w:val="1"/>
      <w:numFmt w:val="bullet"/>
      <w:lvlText w:val="o"/>
      <w:lvlJc w:val="left"/>
      <w:pPr>
        <w:tabs>
          <w:tab w:val="num" w:pos="3600"/>
        </w:tabs>
        <w:ind w:left="3600" w:hanging="360"/>
      </w:pPr>
      <w:rPr>
        <w:rFonts w:ascii="Courier New" w:hAnsi="Courier New" w:cs="Courier New" w:hint="default"/>
      </w:rPr>
    </w:lvl>
    <w:lvl w:ilvl="5" w:tplc="CE66B00C" w:tentative="1">
      <w:start w:val="1"/>
      <w:numFmt w:val="bullet"/>
      <w:lvlText w:val=""/>
      <w:lvlJc w:val="left"/>
      <w:pPr>
        <w:tabs>
          <w:tab w:val="num" w:pos="4320"/>
        </w:tabs>
        <w:ind w:left="4320" w:hanging="360"/>
      </w:pPr>
      <w:rPr>
        <w:rFonts w:ascii="Wingdings" w:hAnsi="Wingdings" w:hint="default"/>
      </w:rPr>
    </w:lvl>
    <w:lvl w:ilvl="6" w:tplc="6EA05D18" w:tentative="1">
      <w:start w:val="1"/>
      <w:numFmt w:val="bullet"/>
      <w:lvlText w:val=""/>
      <w:lvlJc w:val="left"/>
      <w:pPr>
        <w:tabs>
          <w:tab w:val="num" w:pos="5040"/>
        </w:tabs>
        <w:ind w:left="5040" w:hanging="360"/>
      </w:pPr>
      <w:rPr>
        <w:rFonts w:ascii="Symbol" w:hAnsi="Symbol" w:hint="default"/>
      </w:rPr>
    </w:lvl>
    <w:lvl w:ilvl="7" w:tplc="B55ACCA8" w:tentative="1">
      <w:start w:val="1"/>
      <w:numFmt w:val="bullet"/>
      <w:lvlText w:val="o"/>
      <w:lvlJc w:val="left"/>
      <w:pPr>
        <w:tabs>
          <w:tab w:val="num" w:pos="5760"/>
        </w:tabs>
        <w:ind w:left="5760" w:hanging="360"/>
      </w:pPr>
      <w:rPr>
        <w:rFonts w:ascii="Courier New" w:hAnsi="Courier New" w:cs="Courier New" w:hint="default"/>
      </w:rPr>
    </w:lvl>
    <w:lvl w:ilvl="8" w:tplc="E6D05DB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9060F3"/>
    <w:multiLevelType w:val="hybridMultilevel"/>
    <w:tmpl w:val="BB30C224"/>
    <w:lvl w:ilvl="0" w:tplc="E16EF75A">
      <w:start w:val="1"/>
      <w:numFmt w:val="bullet"/>
      <w:lvlText w:val=""/>
      <w:lvlJc w:val="left"/>
      <w:pPr>
        <w:tabs>
          <w:tab w:val="num" w:pos="1800"/>
        </w:tabs>
        <w:ind w:left="1800" w:hanging="360"/>
      </w:pPr>
      <w:rPr>
        <w:rFonts w:ascii="Symbol" w:hAnsi="Symbol" w:hint="default"/>
        <w:color w:val="auto"/>
        <w:sz w:val="20"/>
      </w:rPr>
    </w:lvl>
    <w:lvl w:ilvl="1" w:tplc="EF60E588" w:tentative="1">
      <w:start w:val="1"/>
      <w:numFmt w:val="bullet"/>
      <w:lvlText w:val="o"/>
      <w:lvlJc w:val="left"/>
      <w:pPr>
        <w:tabs>
          <w:tab w:val="num" w:pos="2160"/>
        </w:tabs>
        <w:ind w:left="2160" w:hanging="360"/>
      </w:pPr>
      <w:rPr>
        <w:rFonts w:ascii="Courier New" w:hAnsi="Courier New" w:cs="Courier New" w:hint="default"/>
      </w:rPr>
    </w:lvl>
    <w:lvl w:ilvl="2" w:tplc="3D24FC0A" w:tentative="1">
      <w:start w:val="1"/>
      <w:numFmt w:val="bullet"/>
      <w:lvlText w:val=""/>
      <w:lvlJc w:val="left"/>
      <w:pPr>
        <w:tabs>
          <w:tab w:val="num" w:pos="2880"/>
        </w:tabs>
        <w:ind w:left="2880" w:hanging="360"/>
      </w:pPr>
      <w:rPr>
        <w:rFonts w:ascii="Wingdings" w:hAnsi="Wingdings" w:hint="default"/>
      </w:rPr>
    </w:lvl>
    <w:lvl w:ilvl="3" w:tplc="D90A1818" w:tentative="1">
      <w:start w:val="1"/>
      <w:numFmt w:val="bullet"/>
      <w:lvlText w:val=""/>
      <w:lvlJc w:val="left"/>
      <w:pPr>
        <w:tabs>
          <w:tab w:val="num" w:pos="3600"/>
        </w:tabs>
        <w:ind w:left="3600" w:hanging="360"/>
      </w:pPr>
      <w:rPr>
        <w:rFonts w:ascii="Symbol" w:hAnsi="Symbol" w:hint="default"/>
      </w:rPr>
    </w:lvl>
    <w:lvl w:ilvl="4" w:tplc="96B64E54" w:tentative="1">
      <w:start w:val="1"/>
      <w:numFmt w:val="bullet"/>
      <w:lvlText w:val="o"/>
      <w:lvlJc w:val="left"/>
      <w:pPr>
        <w:tabs>
          <w:tab w:val="num" w:pos="4320"/>
        </w:tabs>
        <w:ind w:left="4320" w:hanging="360"/>
      </w:pPr>
      <w:rPr>
        <w:rFonts w:ascii="Courier New" w:hAnsi="Courier New" w:cs="Courier New" w:hint="default"/>
      </w:rPr>
    </w:lvl>
    <w:lvl w:ilvl="5" w:tplc="4C861EC0" w:tentative="1">
      <w:start w:val="1"/>
      <w:numFmt w:val="bullet"/>
      <w:lvlText w:val=""/>
      <w:lvlJc w:val="left"/>
      <w:pPr>
        <w:tabs>
          <w:tab w:val="num" w:pos="5040"/>
        </w:tabs>
        <w:ind w:left="5040" w:hanging="360"/>
      </w:pPr>
      <w:rPr>
        <w:rFonts w:ascii="Wingdings" w:hAnsi="Wingdings" w:hint="default"/>
      </w:rPr>
    </w:lvl>
    <w:lvl w:ilvl="6" w:tplc="FDD6BD10" w:tentative="1">
      <w:start w:val="1"/>
      <w:numFmt w:val="bullet"/>
      <w:lvlText w:val=""/>
      <w:lvlJc w:val="left"/>
      <w:pPr>
        <w:tabs>
          <w:tab w:val="num" w:pos="5760"/>
        </w:tabs>
        <w:ind w:left="5760" w:hanging="360"/>
      </w:pPr>
      <w:rPr>
        <w:rFonts w:ascii="Symbol" w:hAnsi="Symbol" w:hint="default"/>
      </w:rPr>
    </w:lvl>
    <w:lvl w:ilvl="7" w:tplc="8D465B84" w:tentative="1">
      <w:start w:val="1"/>
      <w:numFmt w:val="bullet"/>
      <w:lvlText w:val="o"/>
      <w:lvlJc w:val="left"/>
      <w:pPr>
        <w:tabs>
          <w:tab w:val="num" w:pos="6480"/>
        </w:tabs>
        <w:ind w:left="6480" w:hanging="360"/>
      </w:pPr>
      <w:rPr>
        <w:rFonts w:ascii="Courier New" w:hAnsi="Courier New" w:cs="Courier New" w:hint="default"/>
      </w:rPr>
    </w:lvl>
    <w:lvl w:ilvl="8" w:tplc="2F6469F0"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A1017DC"/>
    <w:multiLevelType w:val="hybridMultilevel"/>
    <w:tmpl w:val="2D06C88C"/>
    <w:lvl w:ilvl="0" w:tplc="4D680E8E">
      <w:start w:val="1"/>
      <w:numFmt w:val="bullet"/>
      <w:lvlText w:val=""/>
      <w:lvlJc w:val="left"/>
      <w:pPr>
        <w:tabs>
          <w:tab w:val="num" w:pos="720"/>
        </w:tabs>
        <w:ind w:left="720" w:hanging="360"/>
      </w:pPr>
      <w:rPr>
        <w:rFonts w:ascii="Symbol" w:hAnsi="Symbol" w:hint="default"/>
      </w:rPr>
    </w:lvl>
    <w:lvl w:ilvl="1" w:tplc="C9FC7BBC">
      <w:start w:val="1"/>
      <w:numFmt w:val="bullet"/>
      <w:lvlText w:val="o"/>
      <w:lvlJc w:val="left"/>
      <w:pPr>
        <w:tabs>
          <w:tab w:val="num" w:pos="1440"/>
        </w:tabs>
        <w:ind w:left="1440" w:hanging="360"/>
      </w:pPr>
      <w:rPr>
        <w:rFonts w:ascii="Courier New" w:hAnsi="Courier New" w:cs="Courier New" w:hint="default"/>
      </w:rPr>
    </w:lvl>
    <w:lvl w:ilvl="2" w:tplc="41D86A1C" w:tentative="1">
      <w:start w:val="1"/>
      <w:numFmt w:val="bullet"/>
      <w:lvlText w:val=""/>
      <w:lvlJc w:val="left"/>
      <w:pPr>
        <w:tabs>
          <w:tab w:val="num" w:pos="2160"/>
        </w:tabs>
        <w:ind w:left="2160" w:hanging="360"/>
      </w:pPr>
      <w:rPr>
        <w:rFonts w:ascii="Wingdings" w:hAnsi="Wingdings" w:hint="default"/>
      </w:rPr>
    </w:lvl>
    <w:lvl w:ilvl="3" w:tplc="1F845528" w:tentative="1">
      <w:start w:val="1"/>
      <w:numFmt w:val="bullet"/>
      <w:lvlText w:val=""/>
      <w:lvlJc w:val="left"/>
      <w:pPr>
        <w:tabs>
          <w:tab w:val="num" w:pos="2880"/>
        </w:tabs>
        <w:ind w:left="2880" w:hanging="360"/>
      </w:pPr>
      <w:rPr>
        <w:rFonts w:ascii="Symbol" w:hAnsi="Symbol" w:hint="default"/>
      </w:rPr>
    </w:lvl>
    <w:lvl w:ilvl="4" w:tplc="3C30510A" w:tentative="1">
      <w:start w:val="1"/>
      <w:numFmt w:val="bullet"/>
      <w:lvlText w:val="o"/>
      <w:lvlJc w:val="left"/>
      <w:pPr>
        <w:tabs>
          <w:tab w:val="num" w:pos="3600"/>
        </w:tabs>
        <w:ind w:left="3600" w:hanging="360"/>
      </w:pPr>
      <w:rPr>
        <w:rFonts w:ascii="Courier New" w:hAnsi="Courier New" w:cs="Courier New" w:hint="default"/>
      </w:rPr>
    </w:lvl>
    <w:lvl w:ilvl="5" w:tplc="68B8E1E2" w:tentative="1">
      <w:start w:val="1"/>
      <w:numFmt w:val="bullet"/>
      <w:lvlText w:val=""/>
      <w:lvlJc w:val="left"/>
      <w:pPr>
        <w:tabs>
          <w:tab w:val="num" w:pos="4320"/>
        </w:tabs>
        <w:ind w:left="4320" w:hanging="360"/>
      </w:pPr>
      <w:rPr>
        <w:rFonts w:ascii="Wingdings" w:hAnsi="Wingdings" w:hint="default"/>
      </w:rPr>
    </w:lvl>
    <w:lvl w:ilvl="6" w:tplc="5D482B16" w:tentative="1">
      <w:start w:val="1"/>
      <w:numFmt w:val="bullet"/>
      <w:lvlText w:val=""/>
      <w:lvlJc w:val="left"/>
      <w:pPr>
        <w:tabs>
          <w:tab w:val="num" w:pos="5040"/>
        </w:tabs>
        <w:ind w:left="5040" w:hanging="360"/>
      </w:pPr>
      <w:rPr>
        <w:rFonts w:ascii="Symbol" w:hAnsi="Symbol" w:hint="default"/>
      </w:rPr>
    </w:lvl>
    <w:lvl w:ilvl="7" w:tplc="4C8CF12A" w:tentative="1">
      <w:start w:val="1"/>
      <w:numFmt w:val="bullet"/>
      <w:lvlText w:val="o"/>
      <w:lvlJc w:val="left"/>
      <w:pPr>
        <w:tabs>
          <w:tab w:val="num" w:pos="5760"/>
        </w:tabs>
        <w:ind w:left="5760" w:hanging="360"/>
      </w:pPr>
      <w:rPr>
        <w:rFonts w:ascii="Courier New" w:hAnsi="Courier New" w:cs="Courier New" w:hint="default"/>
      </w:rPr>
    </w:lvl>
    <w:lvl w:ilvl="8" w:tplc="6974FAB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6C63D3"/>
    <w:multiLevelType w:val="hybridMultilevel"/>
    <w:tmpl w:val="762E3C1A"/>
    <w:lvl w:ilvl="0" w:tplc="6CDA6260">
      <w:start w:val="1"/>
      <w:numFmt w:val="decimal"/>
      <w:lvlText w:val="%1."/>
      <w:lvlJc w:val="left"/>
      <w:pPr>
        <w:tabs>
          <w:tab w:val="num" w:pos="720"/>
        </w:tabs>
        <w:ind w:left="720" w:hanging="360"/>
      </w:pPr>
      <w:rPr>
        <w:rFonts w:hint="default"/>
      </w:rPr>
    </w:lvl>
    <w:lvl w:ilvl="1" w:tplc="6EE4B7EC">
      <w:start w:val="1"/>
      <w:numFmt w:val="lowerLetter"/>
      <w:lvlText w:val="%2."/>
      <w:lvlJc w:val="left"/>
      <w:pPr>
        <w:tabs>
          <w:tab w:val="num" w:pos="1440"/>
        </w:tabs>
        <w:ind w:left="1440" w:hanging="360"/>
      </w:pPr>
    </w:lvl>
    <w:lvl w:ilvl="2" w:tplc="8D3E2F90" w:tentative="1">
      <w:start w:val="1"/>
      <w:numFmt w:val="lowerRoman"/>
      <w:lvlText w:val="%3."/>
      <w:lvlJc w:val="right"/>
      <w:pPr>
        <w:tabs>
          <w:tab w:val="num" w:pos="2160"/>
        </w:tabs>
        <w:ind w:left="2160" w:hanging="180"/>
      </w:pPr>
    </w:lvl>
    <w:lvl w:ilvl="3" w:tplc="28A25526" w:tentative="1">
      <w:start w:val="1"/>
      <w:numFmt w:val="decimal"/>
      <w:lvlText w:val="%4."/>
      <w:lvlJc w:val="left"/>
      <w:pPr>
        <w:tabs>
          <w:tab w:val="num" w:pos="2880"/>
        </w:tabs>
        <w:ind w:left="2880" w:hanging="360"/>
      </w:pPr>
    </w:lvl>
    <w:lvl w:ilvl="4" w:tplc="2CB453D6" w:tentative="1">
      <w:start w:val="1"/>
      <w:numFmt w:val="lowerLetter"/>
      <w:lvlText w:val="%5."/>
      <w:lvlJc w:val="left"/>
      <w:pPr>
        <w:tabs>
          <w:tab w:val="num" w:pos="3600"/>
        </w:tabs>
        <w:ind w:left="3600" w:hanging="360"/>
      </w:pPr>
    </w:lvl>
    <w:lvl w:ilvl="5" w:tplc="B8F4F768" w:tentative="1">
      <w:start w:val="1"/>
      <w:numFmt w:val="lowerRoman"/>
      <w:lvlText w:val="%6."/>
      <w:lvlJc w:val="right"/>
      <w:pPr>
        <w:tabs>
          <w:tab w:val="num" w:pos="4320"/>
        </w:tabs>
        <w:ind w:left="4320" w:hanging="180"/>
      </w:pPr>
    </w:lvl>
    <w:lvl w:ilvl="6" w:tplc="096E1252" w:tentative="1">
      <w:start w:val="1"/>
      <w:numFmt w:val="decimal"/>
      <w:lvlText w:val="%7."/>
      <w:lvlJc w:val="left"/>
      <w:pPr>
        <w:tabs>
          <w:tab w:val="num" w:pos="5040"/>
        </w:tabs>
        <w:ind w:left="5040" w:hanging="360"/>
      </w:pPr>
    </w:lvl>
    <w:lvl w:ilvl="7" w:tplc="1C927874" w:tentative="1">
      <w:start w:val="1"/>
      <w:numFmt w:val="lowerLetter"/>
      <w:lvlText w:val="%8."/>
      <w:lvlJc w:val="left"/>
      <w:pPr>
        <w:tabs>
          <w:tab w:val="num" w:pos="5760"/>
        </w:tabs>
        <w:ind w:left="5760" w:hanging="360"/>
      </w:pPr>
    </w:lvl>
    <w:lvl w:ilvl="8" w:tplc="64B25C6A" w:tentative="1">
      <w:start w:val="1"/>
      <w:numFmt w:val="lowerRoman"/>
      <w:lvlText w:val="%9."/>
      <w:lvlJc w:val="right"/>
      <w:pPr>
        <w:tabs>
          <w:tab w:val="num" w:pos="6480"/>
        </w:tabs>
        <w:ind w:left="6480" w:hanging="180"/>
      </w:pPr>
    </w:lvl>
  </w:abstractNum>
  <w:abstractNum w:abstractNumId="17" w15:restartNumberingAfterBreak="0">
    <w:nsid w:val="56E55B65"/>
    <w:multiLevelType w:val="hybridMultilevel"/>
    <w:tmpl w:val="0E9AA568"/>
    <w:lvl w:ilvl="0" w:tplc="848C6170">
      <w:start w:val="1"/>
      <w:numFmt w:val="bullet"/>
      <w:lvlText w:val=""/>
      <w:lvlJc w:val="left"/>
      <w:pPr>
        <w:tabs>
          <w:tab w:val="num" w:pos="360"/>
        </w:tabs>
        <w:ind w:left="360" w:hanging="360"/>
      </w:pPr>
      <w:rPr>
        <w:rFonts w:ascii="Symbol" w:hAnsi="Symbol" w:hint="default"/>
        <w:color w:val="auto"/>
        <w:sz w:val="20"/>
      </w:rPr>
    </w:lvl>
    <w:lvl w:ilvl="1" w:tplc="8DFC690A" w:tentative="1">
      <w:start w:val="1"/>
      <w:numFmt w:val="bullet"/>
      <w:lvlText w:val="o"/>
      <w:lvlJc w:val="left"/>
      <w:pPr>
        <w:tabs>
          <w:tab w:val="num" w:pos="1440"/>
        </w:tabs>
        <w:ind w:left="1440" w:hanging="360"/>
      </w:pPr>
      <w:rPr>
        <w:rFonts w:ascii="Courier New" w:hAnsi="Courier New" w:cs="Courier New" w:hint="default"/>
      </w:rPr>
    </w:lvl>
    <w:lvl w:ilvl="2" w:tplc="363875DA" w:tentative="1">
      <w:start w:val="1"/>
      <w:numFmt w:val="bullet"/>
      <w:lvlText w:val=""/>
      <w:lvlJc w:val="left"/>
      <w:pPr>
        <w:tabs>
          <w:tab w:val="num" w:pos="2160"/>
        </w:tabs>
        <w:ind w:left="2160" w:hanging="360"/>
      </w:pPr>
      <w:rPr>
        <w:rFonts w:ascii="Wingdings" w:hAnsi="Wingdings" w:hint="default"/>
      </w:rPr>
    </w:lvl>
    <w:lvl w:ilvl="3" w:tplc="8E827ABC" w:tentative="1">
      <w:start w:val="1"/>
      <w:numFmt w:val="bullet"/>
      <w:lvlText w:val=""/>
      <w:lvlJc w:val="left"/>
      <w:pPr>
        <w:tabs>
          <w:tab w:val="num" w:pos="2880"/>
        </w:tabs>
        <w:ind w:left="2880" w:hanging="360"/>
      </w:pPr>
      <w:rPr>
        <w:rFonts w:ascii="Symbol" w:hAnsi="Symbol" w:hint="default"/>
      </w:rPr>
    </w:lvl>
    <w:lvl w:ilvl="4" w:tplc="DE809032" w:tentative="1">
      <w:start w:val="1"/>
      <w:numFmt w:val="bullet"/>
      <w:lvlText w:val="o"/>
      <w:lvlJc w:val="left"/>
      <w:pPr>
        <w:tabs>
          <w:tab w:val="num" w:pos="3600"/>
        </w:tabs>
        <w:ind w:left="3600" w:hanging="360"/>
      </w:pPr>
      <w:rPr>
        <w:rFonts w:ascii="Courier New" w:hAnsi="Courier New" w:cs="Courier New" w:hint="default"/>
      </w:rPr>
    </w:lvl>
    <w:lvl w:ilvl="5" w:tplc="74F0BF3E" w:tentative="1">
      <w:start w:val="1"/>
      <w:numFmt w:val="bullet"/>
      <w:lvlText w:val=""/>
      <w:lvlJc w:val="left"/>
      <w:pPr>
        <w:tabs>
          <w:tab w:val="num" w:pos="4320"/>
        </w:tabs>
        <w:ind w:left="4320" w:hanging="360"/>
      </w:pPr>
      <w:rPr>
        <w:rFonts w:ascii="Wingdings" w:hAnsi="Wingdings" w:hint="default"/>
      </w:rPr>
    </w:lvl>
    <w:lvl w:ilvl="6" w:tplc="23AC0AF6" w:tentative="1">
      <w:start w:val="1"/>
      <w:numFmt w:val="bullet"/>
      <w:lvlText w:val=""/>
      <w:lvlJc w:val="left"/>
      <w:pPr>
        <w:tabs>
          <w:tab w:val="num" w:pos="5040"/>
        </w:tabs>
        <w:ind w:left="5040" w:hanging="360"/>
      </w:pPr>
      <w:rPr>
        <w:rFonts w:ascii="Symbol" w:hAnsi="Symbol" w:hint="default"/>
      </w:rPr>
    </w:lvl>
    <w:lvl w:ilvl="7" w:tplc="EA38FDD6" w:tentative="1">
      <w:start w:val="1"/>
      <w:numFmt w:val="bullet"/>
      <w:lvlText w:val="o"/>
      <w:lvlJc w:val="left"/>
      <w:pPr>
        <w:tabs>
          <w:tab w:val="num" w:pos="5760"/>
        </w:tabs>
        <w:ind w:left="5760" w:hanging="360"/>
      </w:pPr>
      <w:rPr>
        <w:rFonts w:ascii="Courier New" w:hAnsi="Courier New" w:cs="Courier New" w:hint="default"/>
      </w:rPr>
    </w:lvl>
    <w:lvl w:ilvl="8" w:tplc="7DAEEC0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793219"/>
    <w:multiLevelType w:val="hybridMultilevel"/>
    <w:tmpl w:val="FCA03DF2"/>
    <w:lvl w:ilvl="0" w:tplc="6DE8F1A0">
      <w:start w:val="1"/>
      <w:numFmt w:val="bullet"/>
      <w:lvlText w:val=""/>
      <w:lvlJc w:val="left"/>
      <w:pPr>
        <w:tabs>
          <w:tab w:val="num" w:pos="720"/>
        </w:tabs>
        <w:ind w:left="720" w:hanging="360"/>
      </w:pPr>
      <w:rPr>
        <w:rFonts w:ascii="Symbol" w:hAnsi="Symbol" w:hint="default"/>
        <w:b/>
        <w:sz w:val="16"/>
        <w:szCs w:val="16"/>
      </w:rPr>
    </w:lvl>
    <w:lvl w:ilvl="1" w:tplc="19DA10F8">
      <w:start w:val="1"/>
      <w:numFmt w:val="decimal"/>
      <w:lvlText w:val="%2."/>
      <w:lvlJc w:val="left"/>
      <w:pPr>
        <w:tabs>
          <w:tab w:val="num" w:pos="1440"/>
        </w:tabs>
        <w:ind w:left="1440" w:hanging="360"/>
      </w:pPr>
      <w:rPr>
        <w:rFonts w:hint="default"/>
        <w:sz w:val="16"/>
        <w:szCs w:val="16"/>
      </w:rPr>
    </w:lvl>
    <w:lvl w:ilvl="2" w:tplc="68CE19A6" w:tentative="1">
      <w:start w:val="1"/>
      <w:numFmt w:val="bullet"/>
      <w:lvlText w:val=""/>
      <w:lvlJc w:val="left"/>
      <w:pPr>
        <w:tabs>
          <w:tab w:val="num" w:pos="2160"/>
        </w:tabs>
        <w:ind w:left="2160" w:hanging="360"/>
      </w:pPr>
      <w:rPr>
        <w:rFonts w:ascii="Wingdings" w:hAnsi="Wingdings" w:hint="default"/>
      </w:rPr>
    </w:lvl>
    <w:lvl w:ilvl="3" w:tplc="43301454" w:tentative="1">
      <w:start w:val="1"/>
      <w:numFmt w:val="bullet"/>
      <w:lvlText w:val=""/>
      <w:lvlJc w:val="left"/>
      <w:pPr>
        <w:tabs>
          <w:tab w:val="num" w:pos="2880"/>
        </w:tabs>
        <w:ind w:left="2880" w:hanging="360"/>
      </w:pPr>
      <w:rPr>
        <w:rFonts w:ascii="Symbol" w:hAnsi="Symbol" w:hint="default"/>
      </w:rPr>
    </w:lvl>
    <w:lvl w:ilvl="4" w:tplc="1A7442C8" w:tentative="1">
      <w:start w:val="1"/>
      <w:numFmt w:val="bullet"/>
      <w:lvlText w:val="o"/>
      <w:lvlJc w:val="left"/>
      <w:pPr>
        <w:tabs>
          <w:tab w:val="num" w:pos="3600"/>
        </w:tabs>
        <w:ind w:left="3600" w:hanging="360"/>
      </w:pPr>
      <w:rPr>
        <w:rFonts w:ascii="Courier New" w:hAnsi="Courier New" w:cs="Courier New" w:hint="default"/>
      </w:rPr>
    </w:lvl>
    <w:lvl w:ilvl="5" w:tplc="4A589ADA" w:tentative="1">
      <w:start w:val="1"/>
      <w:numFmt w:val="bullet"/>
      <w:lvlText w:val=""/>
      <w:lvlJc w:val="left"/>
      <w:pPr>
        <w:tabs>
          <w:tab w:val="num" w:pos="4320"/>
        </w:tabs>
        <w:ind w:left="4320" w:hanging="360"/>
      </w:pPr>
      <w:rPr>
        <w:rFonts w:ascii="Wingdings" w:hAnsi="Wingdings" w:hint="default"/>
      </w:rPr>
    </w:lvl>
    <w:lvl w:ilvl="6" w:tplc="4BDE19F6" w:tentative="1">
      <w:start w:val="1"/>
      <w:numFmt w:val="bullet"/>
      <w:lvlText w:val=""/>
      <w:lvlJc w:val="left"/>
      <w:pPr>
        <w:tabs>
          <w:tab w:val="num" w:pos="5040"/>
        </w:tabs>
        <w:ind w:left="5040" w:hanging="360"/>
      </w:pPr>
      <w:rPr>
        <w:rFonts w:ascii="Symbol" w:hAnsi="Symbol" w:hint="default"/>
      </w:rPr>
    </w:lvl>
    <w:lvl w:ilvl="7" w:tplc="64E66AD6" w:tentative="1">
      <w:start w:val="1"/>
      <w:numFmt w:val="bullet"/>
      <w:lvlText w:val="o"/>
      <w:lvlJc w:val="left"/>
      <w:pPr>
        <w:tabs>
          <w:tab w:val="num" w:pos="5760"/>
        </w:tabs>
        <w:ind w:left="5760" w:hanging="360"/>
      </w:pPr>
      <w:rPr>
        <w:rFonts w:ascii="Courier New" w:hAnsi="Courier New" w:cs="Courier New" w:hint="default"/>
      </w:rPr>
    </w:lvl>
    <w:lvl w:ilvl="8" w:tplc="1A3E043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AC4A96"/>
    <w:multiLevelType w:val="hybridMultilevel"/>
    <w:tmpl w:val="4EA22EBC"/>
    <w:lvl w:ilvl="0" w:tplc="E51643F0">
      <w:start w:val="1"/>
      <w:numFmt w:val="bullet"/>
      <w:lvlText w:val=""/>
      <w:lvlJc w:val="left"/>
      <w:pPr>
        <w:tabs>
          <w:tab w:val="num" w:pos="360"/>
        </w:tabs>
        <w:ind w:left="360" w:hanging="360"/>
      </w:pPr>
      <w:rPr>
        <w:rFonts w:ascii="Symbol" w:hAnsi="Symbol" w:hint="default"/>
        <w:color w:val="auto"/>
        <w:sz w:val="22"/>
        <w:szCs w:val="22"/>
      </w:rPr>
    </w:lvl>
    <w:lvl w:ilvl="1" w:tplc="DF50A37A">
      <w:start w:val="1"/>
      <w:numFmt w:val="bullet"/>
      <w:lvlText w:val=""/>
      <w:lvlJc w:val="left"/>
      <w:pPr>
        <w:tabs>
          <w:tab w:val="num" w:pos="1440"/>
        </w:tabs>
        <w:ind w:left="1440" w:hanging="360"/>
      </w:pPr>
      <w:rPr>
        <w:rFonts w:ascii="Symbol" w:hAnsi="Symbol" w:hint="default"/>
        <w:color w:val="auto"/>
        <w:sz w:val="22"/>
        <w:szCs w:val="22"/>
      </w:rPr>
    </w:lvl>
    <w:lvl w:ilvl="2" w:tplc="0874B952">
      <w:start w:val="1"/>
      <w:numFmt w:val="bullet"/>
      <w:lvlText w:val=""/>
      <w:lvlJc w:val="left"/>
      <w:pPr>
        <w:tabs>
          <w:tab w:val="num" w:pos="2160"/>
        </w:tabs>
        <w:ind w:left="2160" w:hanging="360"/>
      </w:pPr>
      <w:rPr>
        <w:rFonts w:ascii="Symbol" w:hAnsi="Symbol" w:hint="default"/>
        <w:color w:val="auto"/>
        <w:sz w:val="20"/>
      </w:rPr>
    </w:lvl>
    <w:lvl w:ilvl="3" w:tplc="242C1118" w:tentative="1">
      <w:start w:val="1"/>
      <w:numFmt w:val="bullet"/>
      <w:lvlText w:val=""/>
      <w:lvlJc w:val="left"/>
      <w:pPr>
        <w:tabs>
          <w:tab w:val="num" w:pos="2880"/>
        </w:tabs>
        <w:ind w:left="2880" w:hanging="360"/>
      </w:pPr>
      <w:rPr>
        <w:rFonts w:ascii="Symbol" w:hAnsi="Symbol" w:hint="default"/>
      </w:rPr>
    </w:lvl>
    <w:lvl w:ilvl="4" w:tplc="0D524E66" w:tentative="1">
      <w:start w:val="1"/>
      <w:numFmt w:val="bullet"/>
      <w:lvlText w:val="o"/>
      <w:lvlJc w:val="left"/>
      <w:pPr>
        <w:tabs>
          <w:tab w:val="num" w:pos="3600"/>
        </w:tabs>
        <w:ind w:left="3600" w:hanging="360"/>
      </w:pPr>
      <w:rPr>
        <w:rFonts w:ascii="Courier New" w:hAnsi="Courier New" w:cs="Courier New" w:hint="default"/>
      </w:rPr>
    </w:lvl>
    <w:lvl w:ilvl="5" w:tplc="F3CC7956" w:tentative="1">
      <w:start w:val="1"/>
      <w:numFmt w:val="bullet"/>
      <w:lvlText w:val=""/>
      <w:lvlJc w:val="left"/>
      <w:pPr>
        <w:tabs>
          <w:tab w:val="num" w:pos="4320"/>
        </w:tabs>
        <w:ind w:left="4320" w:hanging="360"/>
      </w:pPr>
      <w:rPr>
        <w:rFonts w:ascii="Wingdings" w:hAnsi="Wingdings" w:hint="default"/>
      </w:rPr>
    </w:lvl>
    <w:lvl w:ilvl="6" w:tplc="64685052" w:tentative="1">
      <w:start w:val="1"/>
      <w:numFmt w:val="bullet"/>
      <w:lvlText w:val=""/>
      <w:lvlJc w:val="left"/>
      <w:pPr>
        <w:tabs>
          <w:tab w:val="num" w:pos="5040"/>
        </w:tabs>
        <w:ind w:left="5040" w:hanging="360"/>
      </w:pPr>
      <w:rPr>
        <w:rFonts w:ascii="Symbol" w:hAnsi="Symbol" w:hint="default"/>
      </w:rPr>
    </w:lvl>
    <w:lvl w:ilvl="7" w:tplc="D9704024" w:tentative="1">
      <w:start w:val="1"/>
      <w:numFmt w:val="bullet"/>
      <w:lvlText w:val="o"/>
      <w:lvlJc w:val="left"/>
      <w:pPr>
        <w:tabs>
          <w:tab w:val="num" w:pos="5760"/>
        </w:tabs>
        <w:ind w:left="5760" w:hanging="360"/>
      </w:pPr>
      <w:rPr>
        <w:rFonts w:ascii="Courier New" w:hAnsi="Courier New" w:cs="Courier New" w:hint="default"/>
      </w:rPr>
    </w:lvl>
    <w:lvl w:ilvl="8" w:tplc="FA48423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D67E5F"/>
    <w:multiLevelType w:val="hybridMultilevel"/>
    <w:tmpl w:val="9AC88D44"/>
    <w:lvl w:ilvl="0" w:tplc="C7860CAA">
      <w:numFmt w:val="bullet"/>
      <w:lvlText w:val="·"/>
      <w:lvlJc w:val="left"/>
      <w:pPr>
        <w:ind w:left="720" w:hanging="360"/>
      </w:pPr>
      <w:rPr>
        <w:rFonts w:ascii="Arial" w:eastAsia="Times New Roman" w:hAnsi="Arial" w:cs="Arial" w:hint="default"/>
      </w:rPr>
    </w:lvl>
    <w:lvl w:ilvl="1" w:tplc="102CBE4E" w:tentative="1">
      <w:start w:val="1"/>
      <w:numFmt w:val="bullet"/>
      <w:lvlText w:val="o"/>
      <w:lvlJc w:val="left"/>
      <w:pPr>
        <w:ind w:left="1440" w:hanging="360"/>
      </w:pPr>
      <w:rPr>
        <w:rFonts w:ascii="Courier New" w:hAnsi="Courier New" w:cs="Courier New" w:hint="default"/>
      </w:rPr>
    </w:lvl>
    <w:lvl w:ilvl="2" w:tplc="6A2462A2" w:tentative="1">
      <w:start w:val="1"/>
      <w:numFmt w:val="bullet"/>
      <w:lvlText w:val=""/>
      <w:lvlJc w:val="left"/>
      <w:pPr>
        <w:ind w:left="2160" w:hanging="360"/>
      </w:pPr>
      <w:rPr>
        <w:rFonts w:ascii="Wingdings" w:hAnsi="Wingdings" w:hint="default"/>
      </w:rPr>
    </w:lvl>
    <w:lvl w:ilvl="3" w:tplc="666A54CA" w:tentative="1">
      <w:start w:val="1"/>
      <w:numFmt w:val="bullet"/>
      <w:lvlText w:val=""/>
      <w:lvlJc w:val="left"/>
      <w:pPr>
        <w:ind w:left="2880" w:hanging="360"/>
      </w:pPr>
      <w:rPr>
        <w:rFonts w:ascii="Symbol" w:hAnsi="Symbol" w:hint="default"/>
      </w:rPr>
    </w:lvl>
    <w:lvl w:ilvl="4" w:tplc="23F8686A" w:tentative="1">
      <w:start w:val="1"/>
      <w:numFmt w:val="bullet"/>
      <w:lvlText w:val="o"/>
      <w:lvlJc w:val="left"/>
      <w:pPr>
        <w:ind w:left="3600" w:hanging="360"/>
      </w:pPr>
      <w:rPr>
        <w:rFonts w:ascii="Courier New" w:hAnsi="Courier New" w:cs="Courier New" w:hint="default"/>
      </w:rPr>
    </w:lvl>
    <w:lvl w:ilvl="5" w:tplc="37E23B7C" w:tentative="1">
      <w:start w:val="1"/>
      <w:numFmt w:val="bullet"/>
      <w:lvlText w:val=""/>
      <w:lvlJc w:val="left"/>
      <w:pPr>
        <w:ind w:left="4320" w:hanging="360"/>
      </w:pPr>
      <w:rPr>
        <w:rFonts w:ascii="Wingdings" w:hAnsi="Wingdings" w:hint="default"/>
      </w:rPr>
    </w:lvl>
    <w:lvl w:ilvl="6" w:tplc="88A0E750" w:tentative="1">
      <w:start w:val="1"/>
      <w:numFmt w:val="bullet"/>
      <w:lvlText w:val=""/>
      <w:lvlJc w:val="left"/>
      <w:pPr>
        <w:ind w:left="5040" w:hanging="360"/>
      </w:pPr>
      <w:rPr>
        <w:rFonts w:ascii="Symbol" w:hAnsi="Symbol" w:hint="default"/>
      </w:rPr>
    </w:lvl>
    <w:lvl w:ilvl="7" w:tplc="8E3AB41E" w:tentative="1">
      <w:start w:val="1"/>
      <w:numFmt w:val="bullet"/>
      <w:lvlText w:val="o"/>
      <w:lvlJc w:val="left"/>
      <w:pPr>
        <w:ind w:left="5760" w:hanging="360"/>
      </w:pPr>
      <w:rPr>
        <w:rFonts w:ascii="Courier New" w:hAnsi="Courier New" w:cs="Courier New" w:hint="default"/>
      </w:rPr>
    </w:lvl>
    <w:lvl w:ilvl="8" w:tplc="9B6E613C" w:tentative="1">
      <w:start w:val="1"/>
      <w:numFmt w:val="bullet"/>
      <w:lvlText w:val=""/>
      <w:lvlJc w:val="left"/>
      <w:pPr>
        <w:ind w:left="6480" w:hanging="360"/>
      </w:pPr>
      <w:rPr>
        <w:rFonts w:ascii="Wingdings" w:hAnsi="Wingdings" w:hint="default"/>
      </w:rPr>
    </w:lvl>
  </w:abstractNum>
  <w:abstractNum w:abstractNumId="21" w15:restartNumberingAfterBreak="0">
    <w:nsid w:val="6C5B2152"/>
    <w:multiLevelType w:val="hybridMultilevel"/>
    <w:tmpl w:val="1682BF5A"/>
    <w:lvl w:ilvl="0" w:tplc="C652F3DC">
      <w:start w:val="1"/>
      <w:numFmt w:val="bullet"/>
      <w:lvlText w:val=""/>
      <w:lvlJc w:val="left"/>
      <w:pPr>
        <w:tabs>
          <w:tab w:val="num" w:pos="360"/>
        </w:tabs>
        <w:ind w:left="360" w:hanging="360"/>
      </w:pPr>
      <w:rPr>
        <w:rFonts w:ascii="Symbol" w:hAnsi="Symbol" w:hint="default"/>
        <w:color w:val="auto"/>
        <w:sz w:val="20"/>
      </w:rPr>
    </w:lvl>
    <w:lvl w:ilvl="1" w:tplc="F1A6FED0" w:tentative="1">
      <w:start w:val="1"/>
      <w:numFmt w:val="bullet"/>
      <w:lvlText w:val="o"/>
      <w:lvlJc w:val="left"/>
      <w:pPr>
        <w:tabs>
          <w:tab w:val="num" w:pos="1440"/>
        </w:tabs>
        <w:ind w:left="1440" w:hanging="360"/>
      </w:pPr>
      <w:rPr>
        <w:rFonts w:ascii="Courier New" w:hAnsi="Courier New" w:cs="Courier New" w:hint="default"/>
      </w:rPr>
    </w:lvl>
    <w:lvl w:ilvl="2" w:tplc="35EAC304" w:tentative="1">
      <w:start w:val="1"/>
      <w:numFmt w:val="bullet"/>
      <w:lvlText w:val=""/>
      <w:lvlJc w:val="left"/>
      <w:pPr>
        <w:tabs>
          <w:tab w:val="num" w:pos="2160"/>
        </w:tabs>
        <w:ind w:left="2160" w:hanging="360"/>
      </w:pPr>
      <w:rPr>
        <w:rFonts w:ascii="Wingdings" w:hAnsi="Wingdings" w:hint="default"/>
      </w:rPr>
    </w:lvl>
    <w:lvl w:ilvl="3" w:tplc="0F4AF9AC" w:tentative="1">
      <w:start w:val="1"/>
      <w:numFmt w:val="bullet"/>
      <w:lvlText w:val=""/>
      <w:lvlJc w:val="left"/>
      <w:pPr>
        <w:tabs>
          <w:tab w:val="num" w:pos="2880"/>
        </w:tabs>
        <w:ind w:left="2880" w:hanging="360"/>
      </w:pPr>
      <w:rPr>
        <w:rFonts w:ascii="Symbol" w:hAnsi="Symbol" w:hint="default"/>
      </w:rPr>
    </w:lvl>
    <w:lvl w:ilvl="4" w:tplc="F7980C9E" w:tentative="1">
      <w:start w:val="1"/>
      <w:numFmt w:val="bullet"/>
      <w:lvlText w:val="o"/>
      <w:lvlJc w:val="left"/>
      <w:pPr>
        <w:tabs>
          <w:tab w:val="num" w:pos="3600"/>
        </w:tabs>
        <w:ind w:left="3600" w:hanging="360"/>
      </w:pPr>
      <w:rPr>
        <w:rFonts w:ascii="Courier New" w:hAnsi="Courier New" w:cs="Courier New" w:hint="default"/>
      </w:rPr>
    </w:lvl>
    <w:lvl w:ilvl="5" w:tplc="6D0E3C7C" w:tentative="1">
      <w:start w:val="1"/>
      <w:numFmt w:val="bullet"/>
      <w:lvlText w:val=""/>
      <w:lvlJc w:val="left"/>
      <w:pPr>
        <w:tabs>
          <w:tab w:val="num" w:pos="4320"/>
        </w:tabs>
        <w:ind w:left="4320" w:hanging="360"/>
      </w:pPr>
      <w:rPr>
        <w:rFonts w:ascii="Wingdings" w:hAnsi="Wingdings" w:hint="default"/>
      </w:rPr>
    </w:lvl>
    <w:lvl w:ilvl="6" w:tplc="DF160226" w:tentative="1">
      <w:start w:val="1"/>
      <w:numFmt w:val="bullet"/>
      <w:lvlText w:val=""/>
      <w:lvlJc w:val="left"/>
      <w:pPr>
        <w:tabs>
          <w:tab w:val="num" w:pos="5040"/>
        </w:tabs>
        <w:ind w:left="5040" w:hanging="360"/>
      </w:pPr>
      <w:rPr>
        <w:rFonts w:ascii="Symbol" w:hAnsi="Symbol" w:hint="default"/>
      </w:rPr>
    </w:lvl>
    <w:lvl w:ilvl="7" w:tplc="A8683A44" w:tentative="1">
      <w:start w:val="1"/>
      <w:numFmt w:val="bullet"/>
      <w:lvlText w:val="o"/>
      <w:lvlJc w:val="left"/>
      <w:pPr>
        <w:tabs>
          <w:tab w:val="num" w:pos="5760"/>
        </w:tabs>
        <w:ind w:left="5760" w:hanging="360"/>
      </w:pPr>
      <w:rPr>
        <w:rFonts w:ascii="Courier New" w:hAnsi="Courier New" w:cs="Courier New" w:hint="default"/>
      </w:rPr>
    </w:lvl>
    <w:lvl w:ilvl="8" w:tplc="8E6892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DA1C6B"/>
    <w:multiLevelType w:val="hybridMultilevel"/>
    <w:tmpl w:val="D5467B94"/>
    <w:lvl w:ilvl="0" w:tplc="27F67FD8">
      <w:start w:val="1"/>
      <w:numFmt w:val="bullet"/>
      <w:lvlText w:val=""/>
      <w:lvlJc w:val="left"/>
      <w:pPr>
        <w:tabs>
          <w:tab w:val="num" w:pos="360"/>
        </w:tabs>
        <w:ind w:left="360" w:hanging="360"/>
      </w:pPr>
      <w:rPr>
        <w:rFonts w:ascii="Symbol" w:hAnsi="Symbol" w:hint="default"/>
        <w:color w:val="auto"/>
        <w:sz w:val="22"/>
        <w:szCs w:val="22"/>
      </w:rPr>
    </w:lvl>
    <w:lvl w:ilvl="1" w:tplc="E7AEC634" w:tentative="1">
      <w:start w:val="1"/>
      <w:numFmt w:val="bullet"/>
      <w:lvlText w:val="o"/>
      <w:lvlJc w:val="left"/>
      <w:pPr>
        <w:tabs>
          <w:tab w:val="num" w:pos="1440"/>
        </w:tabs>
        <w:ind w:left="1440" w:hanging="360"/>
      </w:pPr>
      <w:rPr>
        <w:rFonts w:ascii="Courier New" w:hAnsi="Courier New" w:cs="Courier New" w:hint="default"/>
      </w:rPr>
    </w:lvl>
    <w:lvl w:ilvl="2" w:tplc="2A960888" w:tentative="1">
      <w:start w:val="1"/>
      <w:numFmt w:val="bullet"/>
      <w:lvlText w:val=""/>
      <w:lvlJc w:val="left"/>
      <w:pPr>
        <w:tabs>
          <w:tab w:val="num" w:pos="2160"/>
        </w:tabs>
        <w:ind w:left="2160" w:hanging="360"/>
      </w:pPr>
      <w:rPr>
        <w:rFonts w:ascii="Wingdings" w:hAnsi="Wingdings" w:hint="default"/>
      </w:rPr>
    </w:lvl>
    <w:lvl w:ilvl="3" w:tplc="CA747D32" w:tentative="1">
      <w:start w:val="1"/>
      <w:numFmt w:val="bullet"/>
      <w:lvlText w:val=""/>
      <w:lvlJc w:val="left"/>
      <w:pPr>
        <w:tabs>
          <w:tab w:val="num" w:pos="2880"/>
        </w:tabs>
        <w:ind w:left="2880" w:hanging="360"/>
      </w:pPr>
      <w:rPr>
        <w:rFonts w:ascii="Symbol" w:hAnsi="Symbol" w:hint="default"/>
      </w:rPr>
    </w:lvl>
    <w:lvl w:ilvl="4" w:tplc="52804DCE" w:tentative="1">
      <w:start w:val="1"/>
      <w:numFmt w:val="bullet"/>
      <w:lvlText w:val="o"/>
      <w:lvlJc w:val="left"/>
      <w:pPr>
        <w:tabs>
          <w:tab w:val="num" w:pos="3600"/>
        </w:tabs>
        <w:ind w:left="3600" w:hanging="360"/>
      </w:pPr>
      <w:rPr>
        <w:rFonts w:ascii="Courier New" w:hAnsi="Courier New" w:cs="Courier New" w:hint="default"/>
      </w:rPr>
    </w:lvl>
    <w:lvl w:ilvl="5" w:tplc="6C3475EA" w:tentative="1">
      <w:start w:val="1"/>
      <w:numFmt w:val="bullet"/>
      <w:lvlText w:val=""/>
      <w:lvlJc w:val="left"/>
      <w:pPr>
        <w:tabs>
          <w:tab w:val="num" w:pos="4320"/>
        </w:tabs>
        <w:ind w:left="4320" w:hanging="360"/>
      </w:pPr>
      <w:rPr>
        <w:rFonts w:ascii="Wingdings" w:hAnsi="Wingdings" w:hint="default"/>
      </w:rPr>
    </w:lvl>
    <w:lvl w:ilvl="6" w:tplc="EC60E09A" w:tentative="1">
      <w:start w:val="1"/>
      <w:numFmt w:val="bullet"/>
      <w:lvlText w:val=""/>
      <w:lvlJc w:val="left"/>
      <w:pPr>
        <w:tabs>
          <w:tab w:val="num" w:pos="5040"/>
        </w:tabs>
        <w:ind w:left="5040" w:hanging="360"/>
      </w:pPr>
      <w:rPr>
        <w:rFonts w:ascii="Symbol" w:hAnsi="Symbol" w:hint="default"/>
      </w:rPr>
    </w:lvl>
    <w:lvl w:ilvl="7" w:tplc="02663A14" w:tentative="1">
      <w:start w:val="1"/>
      <w:numFmt w:val="bullet"/>
      <w:lvlText w:val="o"/>
      <w:lvlJc w:val="left"/>
      <w:pPr>
        <w:tabs>
          <w:tab w:val="num" w:pos="5760"/>
        </w:tabs>
        <w:ind w:left="5760" w:hanging="360"/>
      </w:pPr>
      <w:rPr>
        <w:rFonts w:ascii="Courier New" w:hAnsi="Courier New" w:cs="Courier New" w:hint="default"/>
      </w:rPr>
    </w:lvl>
    <w:lvl w:ilvl="8" w:tplc="859C119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084779"/>
    <w:multiLevelType w:val="hybridMultilevel"/>
    <w:tmpl w:val="5D26EEC6"/>
    <w:lvl w:ilvl="0" w:tplc="E53A77BE">
      <w:start w:val="1"/>
      <w:numFmt w:val="bullet"/>
      <w:lvlText w:val=""/>
      <w:lvlJc w:val="left"/>
      <w:pPr>
        <w:tabs>
          <w:tab w:val="num" w:pos="720"/>
        </w:tabs>
        <w:ind w:left="720" w:hanging="360"/>
      </w:pPr>
      <w:rPr>
        <w:rFonts w:ascii="Symbol" w:hAnsi="Symbol" w:hint="default"/>
      </w:rPr>
    </w:lvl>
    <w:lvl w:ilvl="1" w:tplc="11647C82" w:tentative="1">
      <w:start w:val="1"/>
      <w:numFmt w:val="bullet"/>
      <w:lvlText w:val="o"/>
      <w:lvlJc w:val="left"/>
      <w:pPr>
        <w:ind w:left="1440" w:hanging="360"/>
      </w:pPr>
      <w:rPr>
        <w:rFonts w:ascii="Courier New" w:hAnsi="Courier New" w:cs="Courier New" w:hint="default"/>
      </w:rPr>
    </w:lvl>
    <w:lvl w:ilvl="2" w:tplc="255E096A" w:tentative="1">
      <w:start w:val="1"/>
      <w:numFmt w:val="bullet"/>
      <w:lvlText w:val=""/>
      <w:lvlJc w:val="left"/>
      <w:pPr>
        <w:ind w:left="2160" w:hanging="360"/>
      </w:pPr>
      <w:rPr>
        <w:rFonts w:ascii="Wingdings" w:hAnsi="Wingdings" w:hint="default"/>
      </w:rPr>
    </w:lvl>
    <w:lvl w:ilvl="3" w:tplc="9C806494" w:tentative="1">
      <w:start w:val="1"/>
      <w:numFmt w:val="bullet"/>
      <w:lvlText w:val=""/>
      <w:lvlJc w:val="left"/>
      <w:pPr>
        <w:ind w:left="2880" w:hanging="360"/>
      </w:pPr>
      <w:rPr>
        <w:rFonts w:ascii="Symbol" w:hAnsi="Symbol" w:hint="default"/>
      </w:rPr>
    </w:lvl>
    <w:lvl w:ilvl="4" w:tplc="14CE663E" w:tentative="1">
      <w:start w:val="1"/>
      <w:numFmt w:val="bullet"/>
      <w:lvlText w:val="o"/>
      <w:lvlJc w:val="left"/>
      <w:pPr>
        <w:ind w:left="3600" w:hanging="360"/>
      </w:pPr>
      <w:rPr>
        <w:rFonts w:ascii="Courier New" w:hAnsi="Courier New" w:cs="Courier New" w:hint="default"/>
      </w:rPr>
    </w:lvl>
    <w:lvl w:ilvl="5" w:tplc="F7F867C2" w:tentative="1">
      <w:start w:val="1"/>
      <w:numFmt w:val="bullet"/>
      <w:lvlText w:val=""/>
      <w:lvlJc w:val="left"/>
      <w:pPr>
        <w:ind w:left="4320" w:hanging="360"/>
      </w:pPr>
      <w:rPr>
        <w:rFonts w:ascii="Wingdings" w:hAnsi="Wingdings" w:hint="default"/>
      </w:rPr>
    </w:lvl>
    <w:lvl w:ilvl="6" w:tplc="F274E772" w:tentative="1">
      <w:start w:val="1"/>
      <w:numFmt w:val="bullet"/>
      <w:lvlText w:val=""/>
      <w:lvlJc w:val="left"/>
      <w:pPr>
        <w:ind w:left="5040" w:hanging="360"/>
      </w:pPr>
      <w:rPr>
        <w:rFonts w:ascii="Symbol" w:hAnsi="Symbol" w:hint="default"/>
      </w:rPr>
    </w:lvl>
    <w:lvl w:ilvl="7" w:tplc="AB92879A" w:tentative="1">
      <w:start w:val="1"/>
      <w:numFmt w:val="bullet"/>
      <w:lvlText w:val="o"/>
      <w:lvlJc w:val="left"/>
      <w:pPr>
        <w:ind w:left="5760" w:hanging="360"/>
      </w:pPr>
      <w:rPr>
        <w:rFonts w:ascii="Courier New" w:hAnsi="Courier New" w:cs="Courier New" w:hint="default"/>
      </w:rPr>
    </w:lvl>
    <w:lvl w:ilvl="8" w:tplc="8A30F9DC" w:tentative="1">
      <w:start w:val="1"/>
      <w:numFmt w:val="bullet"/>
      <w:lvlText w:val=""/>
      <w:lvlJc w:val="left"/>
      <w:pPr>
        <w:ind w:left="6480" w:hanging="360"/>
      </w:pPr>
      <w:rPr>
        <w:rFonts w:ascii="Wingdings" w:hAnsi="Wingdings" w:hint="default"/>
      </w:rPr>
    </w:lvl>
  </w:abstractNum>
  <w:abstractNum w:abstractNumId="24" w15:restartNumberingAfterBreak="0">
    <w:nsid w:val="7ABF3A75"/>
    <w:multiLevelType w:val="hybridMultilevel"/>
    <w:tmpl w:val="D1CC0034"/>
    <w:lvl w:ilvl="0" w:tplc="E72E87A8">
      <w:start w:val="1"/>
      <w:numFmt w:val="bullet"/>
      <w:lvlText w:val=""/>
      <w:lvlJc w:val="left"/>
      <w:pPr>
        <w:tabs>
          <w:tab w:val="num" w:pos="720"/>
        </w:tabs>
        <w:ind w:left="720" w:hanging="360"/>
      </w:pPr>
      <w:rPr>
        <w:rFonts w:ascii="Symbol" w:hAnsi="Symbol" w:hint="default"/>
        <w:sz w:val="22"/>
      </w:rPr>
    </w:lvl>
    <w:lvl w:ilvl="1" w:tplc="B5F630EC" w:tentative="1">
      <w:start w:val="1"/>
      <w:numFmt w:val="bullet"/>
      <w:lvlText w:val="o"/>
      <w:lvlJc w:val="left"/>
      <w:pPr>
        <w:tabs>
          <w:tab w:val="num" w:pos="1440"/>
        </w:tabs>
        <w:ind w:left="1440" w:hanging="360"/>
      </w:pPr>
      <w:rPr>
        <w:rFonts w:ascii="Courier New" w:hAnsi="Courier New" w:cs="Courier New" w:hint="default"/>
      </w:rPr>
    </w:lvl>
    <w:lvl w:ilvl="2" w:tplc="28D26E2E" w:tentative="1">
      <w:start w:val="1"/>
      <w:numFmt w:val="bullet"/>
      <w:lvlText w:val=""/>
      <w:lvlJc w:val="left"/>
      <w:pPr>
        <w:tabs>
          <w:tab w:val="num" w:pos="2160"/>
        </w:tabs>
        <w:ind w:left="2160" w:hanging="360"/>
      </w:pPr>
      <w:rPr>
        <w:rFonts w:ascii="Wingdings" w:hAnsi="Wingdings" w:hint="default"/>
      </w:rPr>
    </w:lvl>
    <w:lvl w:ilvl="3" w:tplc="5D38981A" w:tentative="1">
      <w:start w:val="1"/>
      <w:numFmt w:val="bullet"/>
      <w:lvlText w:val=""/>
      <w:lvlJc w:val="left"/>
      <w:pPr>
        <w:tabs>
          <w:tab w:val="num" w:pos="2880"/>
        </w:tabs>
        <w:ind w:left="2880" w:hanging="360"/>
      </w:pPr>
      <w:rPr>
        <w:rFonts w:ascii="Symbol" w:hAnsi="Symbol" w:hint="default"/>
      </w:rPr>
    </w:lvl>
    <w:lvl w:ilvl="4" w:tplc="C2548304" w:tentative="1">
      <w:start w:val="1"/>
      <w:numFmt w:val="bullet"/>
      <w:lvlText w:val="o"/>
      <w:lvlJc w:val="left"/>
      <w:pPr>
        <w:tabs>
          <w:tab w:val="num" w:pos="3600"/>
        </w:tabs>
        <w:ind w:left="3600" w:hanging="360"/>
      </w:pPr>
      <w:rPr>
        <w:rFonts w:ascii="Courier New" w:hAnsi="Courier New" w:cs="Courier New" w:hint="default"/>
      </w:rPr>
    </w:lvl>
    <w:lvl w:ilvl="5" w:tplc="97B0E140" w:tentative="1">
      <w:start w:val="1"/>
      <w:numFmt w:val="bullet"/>
      <w:lvlText w:val=""/>
      <w:lvlJc w:val="left"/>
      <w:pPr>
        <w:tabs>
          <w:tab w:val="num" w:pos="4320"/>
        </w:tabs>
        <w:ind w:left="4320" w:hanging="360"/>
      </w:pPr>
      <w:rPr>
        <w:rFonts w:ascii="Wingdings" w:hAnsi="Wingdings" w:hint="default"/>
      </w:rPr>
    </w:lvl>
    <w:lvl w:ilvl="6" w:tplc="DB341246" w:tentative="1">
      <w:start w:val="1"/>
      <w:numFmt w:val="bullet"/>
      <w:lvlText w:val=""/>
      <w:lvlJc w:val="left"/>
      <w:pPr>
        <w:tabs>
          <w:tab w:val="num" w:pos="5040"/>
        </w:tabs>
        <w:ind w:left="5040" w:hanging="360"/>
      </w:pPr>
      <w:rPr>
        <w:rFonts w:ascii="Symbol" w:hAnsi="Symbol" w:hint="default"/>
      </w:rPr>
    </w:lvl>
    <w:lvl w:ilvl="7" w:tplc="7F42AB4A" w:tentative="1">
      <w:start w:val="1"/>
      <w:numFmt w:val="bullet"/>
      <w:lvlText w:val="o"/>
      <w:lvlJc w:val="left"/>
      <w:pPr>
        <w:tabs>
          <w:tab w:val="num" w:pos="5760"/>
        </w:tabs>
        <w:ind w:left="5760" w:hanging="360"/>
      </w:pPr>
      <w:rPr>
        <w:rFonts w:ascii="Courier New" w:hAnsi="Courier New" w:cs="Courier New" w:hint="default"/>
      </w:rPr>
    </w:lvl>
    <w:lvl w:ilvl="8" w:tplc="AC0A65F8"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1"/>
  </w:num>
  <w:num w:numId="3">
    <w:abstractNumId w:val="17"/>
  </w:num>
  <w:num w:numId="4">
    <w:abstractNumId w:val="22"/>
  </w:num>
  <w:num w:numId="5">
    <w:abstractNumId w:val="19"/>
  </w:num>
  <w:num w:numId="6">
    <w:abstractNumId w:val="14"/>
  </w:num>
  <w:num w:numId="7">
    <w:abstractNumId w:val="3"/>
  </w:num>
  <w:num w:numId="8">
    <w:abstractNumId w:val="15"/>
  </w:num>
  <w:num w:numId="9">
    <w:abstractNumId w:val="23"/>
  </w:num>
  <w:num w:numId="10">
    <w:abstractNumId w:val="20"/>
  </w:num>
  <w:num w:numId="11">
    <w:abstractNumId w:val="8"/>
  </w:num>
  <w:num w:numId="12">
    <w:abstractNumId w:val="2"/>
  </w:num>
  <w:num w:numId="13">
    <w:abstractNumId w:val="16"/>
  </w:num>
  <w:num w:numId="14">
    <w:abstractNumId w:val="10"/>
  </w:num>
  <w:num w:numId="15">
    <w:abstractNumId w:val="13"/>
  </w:num>
  <w:num w:numId="16">
    <w:abstractNumId w:val="9"/>
  </w:num>
  <w:num w:numId="17">
    <w:abstractNumId w:val="24"/>
  </w:num>
  <w:num w:numId="18">
    <w:abstractNumId w:val="7"/>
  </w:num>
  <w:num w:numId="19">
    <w:abstractNumId w:val="18"/>
  </w:num>
  <w:num w:numId="20">
    <w:abstractNumId w:val="0"/>
  </w:num>
  <w:num w:numId="21">
    <w:abstractNumId w:val="6"/>
  </w:num>
  <w:num w:numId="22">
    <w:abstractNumId w:val="5"/>
  </w:num>
  <w:num w:numId="23">
    <w:abstractNumId w:val="4"/>
  </w:num>
  <w:num w:numId="24">
    <w:abstractNumId w:val="1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8E4"/>
    <w:rsid w:val="00007FA9"/>
    <w:rsid w:val="00036B01"/>
    <w:rsid w:val="00043484"/>
    <w:rsid w:val="00080A8A"/>
    <w:rsid w:val="0008195B"/>
    <w:rsid w:val="000B71D8"/>
    <w:rsid w:val="000C1979"/>
    <w:rsid w:val="000E2F2E"/>
    <w:rsid w:val="000E678B"/>
    <w:rsid w:val="000F7753"/>
    <w:rsid w:val="001165E9"/>
    <w:rsid w:val="0015222F"/>
    <w:rsid w:val="00161FA2"/>
    <w:rsid w:val="00162B8F"/>
    <w:rsid w:val="00165378"/>
    <w:rsid w:val="0018333C"/>
    <w:rsid w:val="001B6E60"/>
    <w:rsid w:val="00216B3B"/>
    <w:rsid w:val="00217A26"/>
    <w:rsid w:val="00243250"/>
    <w:rsid w:val="002A78A3"/>
    <w:rsid w:val="00314069"/>
    <w:rsid w:val="003233FC"/>
    <w:rsid w:val="00325568"/>
    <w:rsid w:val="0033689E"/>
    <w:rsid w:val="00397F21"/>
    <w:rsid w:val="003A1429"/>
    <w:rsid w:val="003A3165"/>
    <w:rsid w:val="003A4657"/>
    <w:rsid w:val="003A770B"/>
    <w:rsid w:val="003C48AA"/>
    <w:rsid w:val="003E2E2A"/>
    <w:rsid w:val="003E4DC0"/>
    <w:rsid w:val="003F2669"/>
    <w:rsid w:val="003F4389"/>
    <w:rsid w:val="00406A59"/>
    <w:rsid w:val="00413F35"/>
    <w:rsid w:val="004600E2"/>
    <w:rsid w:val="004D3A28"/>
    <w:rsid w:val="004D4112"/>
    <w:rsid w:val="004E1DE2"/>
    <w:rsid w:val="004E7B29"/>
    <w:rsid w:val="005111CE"/>
    <w:rsid w:val="005122AD"/>
    <w:rsid w:val="00544C64"/>
    <w:rsid w:val="00573338"/>
    <w:rsid w:val="005A7597"/>
    <w:rsid w:val="005B563E"/>
    <w:rsid w:val="005F26CF"/>
    <w:rsid w:val="005F2903"/>
    <w:rsid w:val="006009D4"/>
    <w:rsid w:val="00607A2D"/>
    <w:rsid w:val="00615AB4"/>
    <w:rsid w:val="00620B99"/>
    <w:rsid w:val="006244F0"/>
    <w:rsid w:val="00630095"/>
    <w:rsid w:val="00634161"/>
    <w:rsid w:val="006716F5"/>
    <w:rsid w:val="006D4BEC"/>
    <w:rsid w:val="006F51A2"/>
    <w:rsid w:val="00700751"/>
    <w:rsid w:val="00700B0F"/>
    <w:rsid w:val="0071608D"/>
    <w:rsid w:val="00735627"/>
    <w:rsid w:val="007B00DA"/>
    <w:rsid w:val="007B6DEA"/>
    <w:rsid w:val="007D4380"/>
    <w:rsid w:val="007D78D2"/>
    <w:rsid w:val="00855DC7"/>
    <w:rsid w:val="00860031"/>
    <w:rsid w:val="00893858"/>
    <w:rsid w:val="008B05A9"/>
    <w:rsid w:val="008B7B7E"/>
    <w:rsid w:val="0090704A"/>
    <w:rsid w:val="00921F4E"/>
    <w:rsid w:val="00942A82"/>
    <w:rsid w:val="0097237B"/>
    <w:rsid w:val="009827B2"/>
    <w:rsid w:val="00994354"/>
    <w:rsid w:val="009A6B79"/>
    <w:rsid w:val="009B39F7"/>
    <w:rsid w:val="009D05D8"/>
    <w:rsid w:val="009D7D87"/>
    <w:rsid w:val="009F7E1F"/>
    <w:rsid w:val="00A168E4"/>
    <w:rsid w:val="00A23A7F"/>
    <w:rsid w:val="00A52B7E"/>
    <w:rsid w:val="00A8054D"/>
    <w:rsid w:val="00A85124"/>
    <w:rsid w:val="00AA614F"/>
    <w:rsid w:val="00AB6512"/>
    <w:rsid w:val="00B06018"/>
    <w:rsid w:val="00B15C2E"/>
    <w:rsid w:val="00B30822"/>
    <w:rsid w:val="00B80135"/>
    <w:rsid w:val="00BB3130"/>
    <w:rsid w:val="00BB4F7E"/>
    <w:rsid w:val="00BF0EAF"/>
    <w:rsid w:val="00C03CDE"/>
    <w:rsid w:val="00C13A6F"/>
    <w:rsid w:val="00C15E85"/>
    <w:rsid w:val="00C31866"/>
    <w:rsid w:val="00C80398"/>
    <w:rsid w:val="00C96164"/>
    <w:rsid w:val="00CC4969"/>
    <w:rsid w:val="00D13740"/>
    <w:rsid w:val="00D3054C"/>
    <w:rsid w:val="00D601F2"/>
    <w:rsid w:val="00D65E23"/>
    <w:rsid w:val="00DD31AA"/>
    <w:rsid w:val="00E15817"/>
    <w:rsid w:val="00E17F40"/>
    <w:rsid w:val="00E6681C"/>
    <w:rsid w:val="00EA6121"/>
    <w:rsid w:val="00ED6D70"/>
    <w:rsid w:val="00EE08E6"/>
    <w:rsid w:val="00EE5A5E"/>
    <w:rsid w:val="00F10EE6"/>
    <w:rsid w:val="00F165BE"/>
    <w:rsid w:val="00F23006"/>
    <w:rsid w:val="00F30C68"/>
    <w:rsid w:val="00F3394C"/>
    <w:rsid w:val="00F433AA"/>
    <w:rsid w:val="00F5218B"/>
    <w:rsid w:val="00F76DFE"/>
    <w:rsid w:val="00FA152E"/>
    <w:rsid w:val="00FB11CB"/>
    <w:rsid w:val="00FF38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3AAF1E"/>
  <w15:chartTrackingRefBased/>
  <w15:docId w15:val="{2A435D09-D30F-8D4C-99CE-9C47E707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val="fr-CA"/>
    </w:rPr>
  </w:style>
  <w:style w:type="paragraph" w:styleId="Heading1">
    <w:name w:val="heading 1"/>
    <w:basedOn w:val="Normal"/>
    <w:qFormat/>
    <w:pPr>
      <w:spacing w:before="100" w:beforeAutospacing="1" w:after="100" w:afterAutospacing="1"/>
      <w:outlineLvl w:val="0"/>
    </w:pPr>
    <w:rPr>
      <w:rFonts w:ascii="Arial Unicode MS" w:eastAsia="Arial Unicode MS" w:hAnsi="Arial Unicode MS" w:cs="Arial Unicode M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360"/>
    </w:pPr>
    <w:rPr>
      <w:b/>
      <w:i/>
      <w:sz w:val="22"/>
      <w:szCs w:val="22"/>
    </w:rPr>
  </w:style>
  <w:style w:type="paragraph" w:styleId="BodyText">
    <w:name w:val="Body Text"/>
    <w:basedOn w:val="Normal"/>
    <w:rPr>
      <w:sz w:val="22"/>
    </w:rPr>
  </w:style>
  <w:style w:type="paragraph" w:styleId="BodyTextIndent2">
    <w:name w:val="Body Text Indent 2"/>
    <w:basedOn w:val="Normal"/>
    <w:pPr>
      <w:ind w:left="360"/>
    </w:pPr>
    <w:rPr>
      <w:b/>
      <w:bCs/>
      <w:i/>
      <w:iCs/>
      <w:color w:val="000000"/>
      <w:sz w:val="22"/>
      <w:szCs w:val="19"/>
    </w:rPr>
  </w:style>
  <w:style w:type="character" w:customStyle="1" w:styleId="historytext">
    <w:name w:val="historytext"/>
    <w:basedOn w:val="DefaultParagraphFont"/>
  </w:style>
  <w:style w:type="character" w:styleId="PageNumber">
    <w:name w:val="page number"/>
    <w:basedOn w:val="DefaultParagraphFont"/>
    <w:uiPriority w:val="99"/>
    <w:rsid w:val="00AB6512"/>
  </w:style>
  <w:style w:type="paragraph" w:styleId="BalloonText">
    <w:name w:val="Balloon Text"/>
    <w:basedOn w:val="Normal"/>
    <w:semiHidden/>
    <w:rsid w:val="00B30822"/>
    <w:rPr>
      <w:rFonts w:ascii="Tahoma" w:hAnsi="Tahoma" w:cs="Tahoma"/>
      <w:sz w:val="16"/>
      <w:szCs w:val="16"/>
    </w:rPr>
  </w:style>
  <w:style w:type="paragraph" w:customStyle="1" w:styleId="Default">
    <w:name w:val="Default"/>
    <w:rsid w:val="00893858"/>
    <w:pPr>
      <w:spacing w:line="285" w:lineRule="auto"/>
    </w:pPr>
    <w:rPr>
      <w:rFonts w:ascii="Calibri" w:hAnsi="Calibri"/>
      <w:color w:val="000000"/>
      <w:kern w:val="28"/>
      <w:sz w:val="24"/>
      <w:szCs w:val="24"/>
      <w:lang w:val="fr-CA"/>
    </w:rPr>
  </w:style>
  <w:style w:type="table" w:styleId="TableGrid">
    <w:name w:val="Table Grid"/>
    <w:basedOn w:val="TableNormal"/>
    <w:rsid w:val="00007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009D4"/>
    <w:rPr>
      <w:rFonts w:ascii="Arial" w:hAnsi="Arial"/>
      <w:sz w:val="24"/>
      <w:szCs w:val="24"/>
    </w:rPr>
  </w:style>
  <w:style w:type="paragraph" w:customStyle="1" w:styleId="h1inside">
    <w:name w:val="h1 inside"/>
    <w:basedOn w:val="Normal"/>
    <w:uiPriority w:val="99"/>
    <w:rsid w:val="006009D4"/>
    <w:pPr>
      <w:widowControl w:val="0"/>
      <w:suppressAutoHyphens/>
      <w:autoSpaceDE w:val="0"/>
      <w:autoSpaceDN w:val="0"/>
      <w:adjustRightInd w:val="0"/>
      <w:spacing w:line="240" w:lineRule="atLeast"/>
      <w:textAlignment w:val="center"/>
    </w:pPr>
    <w:rPr>
      <w:rFonts w:ascii="DINPro-Bold" w:hAnsi="DINPro-Bold" w:cs="DINPro-Bold"/>
      <w:b/>
      <w:bCs/>
      <w:color w:val="000000"/>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A683F-C284-3F47-AE77-2FAB4A34F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833</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Group 1 – Economic Impact</vt:lpstr>
    </vt:vector>
  </TitlesOfParts>
  <Company>Let's Talk Science</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1 – Economic Impact</dc:title>
  <dc:subject/>
  <dc:creator>ktaylor</dc:creator>
  <cp:keywords/>
  <cp:lastModifiedBy>Imran Chowdhury</cp:lastModifiedBy>
  <cp:revision>3</cp:revision>
  <cp:lastPrinted>2015-01-07T15:36:00Z</cp:lastPrinted>
  <dcterms:created xsi:type="dcterms:W3CDTF">2019-12-12T20:24:00Z</dcterms:created>
  <dcterms:modified xsi:type="dcterms:W3CDTF">2019-12-12T20:24:00Z</dcterms:modified>
</cp:coreProperties>
</file>